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B124">
      <w:pPr>
        <w:jc w:val="center"/>
        <w:rPr>
          <w:rFonts w:ascii="华文中宋" w:hAnsi="华文中宋" w:eastAsia="华文中宋"/>
          <w:color w:val="FF0000"/>
          <w:spacing w:val="-20"/>
          <w:sz w:val="18"/>
          <w:szCs w:val="18"/>
        </w:rPr>
      </w:pPr>
    </w:p>
    <w:p w14:paraId="16703F67">
      <w:pPr>
        <w:jc w:val="center"/>
        <w:rPr>
          <w:rFonts w:ascii="华文中宋" w:hAnsi="华文中宋" w:eastAsia="华文中宋"/>
          <w:color w:val="FF0000"/>
          <w:spacing w:val="-20"/>
          <w:sz w:val="18"/>
          <w:szCs w:val="18"/>
        </w:rPr>
      </w:pPr>
    </w:p>
    <w:p w14:paraId="0BEC0588">
      <w:pPr>
        <w:jc w:val="center"/>
        <w:rPr>
          <w:rFonts w:ascii="华文中宋" w:hAnsi="华文中宋" w:eastAsia="华文中宋"/>
          <w:color w:val="FF0000"/>
          <w:spacing w:val="-20"/>
          <w:sz w:val="18"/>
          <w:szCs w:val="18"/>
        </w:rPr>
      </w:pPr>
    </w:p>
    <w:p w14:paraId="5B1DDBCA">
      <w:pPr>
        <w:jc w:val="center"/>
        <w:rPr>
          <w:rFonts w:ascii="华文中宋" w:hAnsi="华文中宋" w:eastAsia="华文中宋"/>
          <w:color w:val="FF0000"/>
          <w:spacing w:val="-20"/>
          <w:sz w:val="18"/>
          <w:szCs w:val="18"/>
        </w:rPr>
      </w:pPr>
    </w:p>
    <w:p w14:paraId="77F90287">
      <w:pPr>
        <w:jc w:val="center"/>
        <w:rPr>
          <w:rFonts w:ascii="华文中宋" w:hAnsi="华文中宋" w:eastAsia="华文中宋"/>
          <w:color w:val="FF0000"/>
          <w:spacing w:val="-20"/>
          <w:sz w:val="18"/>
          <w:szCs w:val="18"/>
        </w:rPr>
      </w:pPr>
    </w:p>
    <w:p w14:paraId="12EE4061">
      <w:pPr>
        <w:jc w:val="center"/>
        <w:rPr>
          <w:rFonts w:ascii="华文中宋" w:hAnsi="华文中宋" w:eastAsia="华文中宋"/>
          <w:color w:val="FF0000"/>
          <w:spacing w:val="-20"/>
          <w:sz w:val="18"/>
          <w:szCs w:val="18"/>
        </w:rPr>
      </w:pPr>
    </w:p>
    <w:p w14:paraId="490CEF31">
      <w:pPr>
        <w:jc w:val="center"/>
        <w:rPr>
          <w:rFonts w:ascii="华文中宋" w:hAnsi="华文中宋" w:eastAsia="华文中宋"/>
          <w:color w:val="FF0000"/>
          <w:spacing w:val="-20"/>
          <w:sz w:val="18"/>
          <w:szCs w:val="18"/>
        </w:rPr>
      </w:pPr>
    </w:p>
    <w:p w14:paraId="0AC5BD39">
      <w:pPr>
        <w:jc w:val="center"/>
        <w:rPr>
          <w:rFonts w:ascii="华文中宋" w:hAnsi="华文中宋" w:eastAsia="华文中宋"/>
          <w:color w:val="FF0000"/>
          <w:spacing w:val="-20"/>
          <w:sz w:val="18"/>
          <w:szCs w:val="18"/>
        </w:rPr>
      </w:pPr>
      <w:r>
        <w:rPr>
          <w:rFonts w:hint="eastAsia" w:ascii="华文中宋" w:hAnsi="华文中宋" w:eastAsia="华文中宋"/>
          <w:color w:val="FF0000"/>
          <w:spacing w:val="-20"/>
          <w:sz w:val="18"/>
          <w:szCs w:val="18"/>
        </w:rPr>
        <w:t xml:space="preserve"> </w:t>
      </w:r>
    </w:p>
    <w:p w14:paraId="1F2FF6D7">
      <w:pPr>
        <w:rPr>
          <w:rFonts w:ascii="华文中宋" w:hAnsi="华文中宋" w:eastAsia="华文中宋"/>
          <w:color w:val="FF0000"/>
          <w:spacing w:val="-20"/>
          <w:sz w:val="18"/>
          <w:szCs w:val="18"/>
        </w:rPr>
      </w:pPr>
    </w:p>
    <w:p w14:paraId="6A13D42E">
      <w:pPr>
        <w:jc w:val="center"/>
        <w:rPr>
          <w:rFonts w:ascii="华文中宋" w:hAnsi="华文中宋" w:eastAsia="华文中宋"/>
          <w:color w:val="FF0000"/>
          <w:spacing w:val="-20"/>
          <w:sz w:val="18"/>
          <w:szCs w:val="18"/>
        </w:rPr>
      </w:pPr>
    </w:p>
    <w:p w14:paraId="0F47CB1C">
      <w:pPr>
        <w:jc w:val="center"/>
        <w:rPr>
          <w:rFonts w:ascii="华文中宋" w:hAnsi="华文中宋" w:eastAsia="华文中宋"/>
          <w:color w:val="FF0000"/>
          <w:spacing w:val="-20"/>
          <w:sz w:val="18"/>
          <w:szCs w:val="18"/>
        </w:rPr>
      </w:pPr>
    </w:p>
    <w:p w14:paraId="6C3C0F7C">
      <w:pPr>
        <w:jc w:val="center"/>
        <w:rPr>
          <w:rFonts w:ascii="华文中宋" w:hAnsi="华文中宋" w:eastAsia="华文中宋"/>
          <w:color w:val="FF0000"/>
          <w:spacing w:val="-20"/>
          <w:sz w:val="18"/>
          <w:szCs w:val="18"/>
        </w:rPr>
      </w:pPr>
    </w:p>
    <w:p w14:paraId="102A6D04">
      <w:pPr>
        <w:rPr>
          <w:rFonts w:ascii="华文中宋" w:hAnsi="华文中宋" w:eastAsia="华文中宋"/>
          <w:color w:val="FF0000"/>
          <w:spacing w:val="-20"/>
          <w:sz w:val="18"/>
          <w:szCs w:val="18"/>
        </w:rPr>
      </w:pPr>
    </w:p>
    <w:p w14:paraId="38E22EC7">
      <w:pPr>
        <w:jc w:val="center"/>
        <w:rPr>
          <w:rFonts w:ascii="华文中宋" w:hAnsi="华文中宋" w:eastAsia="华文中宋"/>
          <w:color w:val="FF0000"/>
          <w:spacing w:val="-20"/>
          <w:sz w:val="18"/>
          <w:szCs w:val="18"/>
        </w:rPr>
      </w:pPr>
    </w:p>
    <w:p w14:paraId="38058DA7">
      <w:pPr>
        <w:spacing w:line="240" w:lineRule="exact"/>
        <w:rPr>
          <w:rFonts w:ascii="华文中宋" w:hAnsi="华文中宋" w:eastAsia="华文中宋"/>
          <w:color w:val="FF0000"/>
          <w:spacing w:val="-20"/>
          <w:sz w:val="18"/>
          <w:szCs w:val="18"/>
        </w:rPr>
      </w:pPr>
    </w:p>
    <w:tbl>
      <w:tblPr>
        <w:tblStyle w:val="16"/>
        <w:tblW w:w="0" w:type="auto"/>
        <w:tblInd w:w="108" w:type="dxa"/>
        <w:tblLayout w:type="autofit"/>
        <w:tblCellMar>
          <w:top w:w="0" w:type="dxa"/>
          <w:left w:w="108" w:type="dxa"/>
          <w:bottom w:w="0" w:type="dxa"/>
          <w:right w:w="108" w:type="dxa"/>
        </w:tblCellMar>
      </w:tblPr>
      <w:tblGrid>
        <w:gridCol w:w="8820"/>
      </w:tblGrid>
      <w:tr w14:paraId="26D03F81">
        <w:tblPrEx>
          <w:tblCellMar>
            <w:top w:w="0" w:type="dxa"/>
            <w:left w:w="108" w:type="dxa"/>
            <w:bottom w:w="0" w:type="dxa"/>
            <w:right w:w="108" w:type="dxa"/>
          </w:tblCellMar>
        </w:tblPrEx>
        <w:tc>
          <w:tcPr>
            <w:tcW w:w="8820" w:type="dxa"/>
          </w:tcPr>
          <w:p w14:paraId="02F7D10A">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5</w:t>
            </w:r>
            <w:r>
              <w:rPr>
                <w:rFonts w:ascii="仿宋_GB2312" w:hAnsi="华文中宋" w:eastAsia="仿宋_GB2312"/>
                <w:sz w:val="32"/>
                <w:szCs w:val="32"/>
              </w:rPr>
              <w:t>〕</w:t>
            </w:r>
            <w:r>
              <w:rPr>
                <w:rFonts w:hint="eastAsia" w:ascii="仿宋_GB2312" w:hAnsi="华文中宋" w:eastAsia="仿宋_GB2312"/>
                <w:sz w:val="32"/>
                <w:szCs w:val="32"/>
                <w:lang w:val="en-US" w:eastAsia="zh-CN"/>
              </w:rPr>
              <w:t>115</w:t>
            </w:r>
            <w:r>
              <w:rPr>
                <w:rFonts w:ascii="仿宋_GB2312" w:hAnsi="华文中宋" w:eastAsia="仿宋_GB2312"/>
                <w:sz w:val="32"/>
                <w:szCs w:val="32"/>
              </w:rPr>
              <w:t>号</w:t>
            </w:r>
          </w:p>
        </w:tc>
      </w:tr>
    </w:tbl>
    <w:p w14:paraId="3AA1A094">
      <w:pPr>
        <w:widowControl/>
        <w:snapToGrid w:val="0"/>
        <w:spacing w:line="600" w:lineRule="exact"/>
        <w:ind w:left="-141" w:leftChars="-67" w:right="-197" w:rightChars="-94"/>
        <w:jc w:val="center"/>
        <w:rPr>
          <w:rFonts w:ascii="仿宋_GB2312" w:hAnsi="华文中宋" w:eastAsia="仿宋_GB2312"/>
          <w:sz w:val="32"/>
          <w:szCs w:val="32"/>
        </w:rPr>
      </w:pPr>
    </w:p>
    <w:p w14:paraId="7CC75C67">
      <w:pPr>
        <w:spacing w:line="620" w:lineRule="exact"/>
        <w:jc w:val="center"/>
        <w:rPr>
          <w:rFonts w:hint="eastAsia" w:ascii="方正小标宋简体" w:hAnsi="Times New Roman" w:eastAsia="方正小标宋简体" w:cs="Times New Roman"/>
          <w:spacing w:val="6"/>
          <w:sz w:val="44"/>
          <w:szCs w:val="44"/>
        </w:rPr>
      </w:pPr>
      <w:r>
        <w:rPr>
          <w:rFonts w:hint="eastAsia" w:ascii="方正小标宋简体" w:eastAsia="方正小标宋简体"/>
          <w:spacing w:val="6"/>
          <w:sz w:val="44"/>
          <w:szCs w:val="44"/>
        </w:rPr>
        <w:t>玉林市发展和改革委员会</w:t>
      </w:r>
      <w:r>
        <w:rPr>
          <w:rFonts w:hint="eastAsia" w:ascii="方正小标宋简体" w:hAnsi="Times New Roman" w:eastAsia="方正小标宋简体" w:cs="Times New Roman"/>
          <w:spacing w:val="6"/>
          <w:sz w:val="44"/>
          <w:szCs w:val="44"/>
        </w:rPr>
        <w:t>关于玉林高中</w:t>
      </w:r>
    </w:p>
    <w:p w14:paraId="17849C5E">
      <w:pPr>
        <w:spacing w:line="62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Times New Roman" w:eastAsia="方正小标宋简体" w:cs="Times New Roman"/>
          <w:spacing w:val="6"/>
          <w:sz w:val="44"/>
          <w:szCs w:val="44"/>
        </w:rPr>
        <w:t>第三附属中学项目可行性研究报告的批复</w:t>
      </w:r>
    </w:p>
    <w:p w14:paraId="26C55DFB">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napToGrid w:val="0"/>
          <w:color w:val="000000"/>
          <w:kern w:val="0"/>
          <w:sz w:val="32"/>
          <w:szCs w:val="32"/>
        </w:rPr>
      </w:pPr>
    </w:p>
    <w:p w14:paraId="0D65A8D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 xml:space="preserve">玉林市教育局： </w:t>
      </w:r>
    </w:p>
    <w:p w14:paraId="4C42D3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你单位报来《关于申请审批玉林高中第三附属中学项目可行性研究报告的函》及相关材料收悉。经研究，现批复如下：</w:t>
      </w:r>
    </w:p>
    <w:p w14:paraId="428D7EB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一、为优化玉林市城区羊义岭片区义务教育阶段学校布局，解决片区适龄学生就读初中的问题，促进我市义务教育优质均衡发展，根据市政府常务会议纪要六届第84期（2025年第20期），原则同意建设玉林高中第三附属中学项目。项目代码：2506-450900-04-01-765070。</w:t>
      </w:r>
    </w:p>
    <w:p w14:paraId="43ACC26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 xml:space="preserve">二、项目业主：玉林市教育局。 </w:t>
      </w:r>
    </w:p>
    <w:p w14:paraId="401395B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三、建设地点：位于玉林市园乐路与云良路交汇处东南侧。</w:t>
      </w:r>
    </w:p>
    <w:p w14:paraId="18F4541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四、项目建设规模和主要建设内容：项目拟规划总用地面积 39381.10平方米,其中: 拟规划用地红线面积33350.73 平方米，规划城市道路用地面积6030.37平方米。项目拟设置24个教学班，学位规模为1200人。项目总建筑面积23500.18平方米，其中:教学综合楼9192.33平方米，1#女生宿舍楼5275.50平方米(地上建筑面积 4705.68 平方米、地下建筑面积569.82平方米)，2#男生宿舍楼4676.17平方米，食堂兼风雨球场 4050.04平方米，看台及主席台162.00平方米，西校门48.14平方米，北校门96.00平方米。配套建设围墙、道路、绿化、给排水、电气、燃气管道、充电桩等室外相关附属工程，外接市政水、电工程，教学、生活等设备购置，以及校园监控系统等。</w:t>
      </w:r>
    </w:p>
    <w:p w14:paraId="2441722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五、项目总投资和资金来源：项目估算总投资为15300.53万元，其中工程费用9627.67万元，工程建设其他费用4944.26万元（包含建设用地费4174万元），预备费728.6万元。资金来源：拟通过申请上级资金和玉林市本级财政资金等渠道筹措解决。</w:t>
      </w:r>
    </w:p>
    <w:p w14:paraId="28A2A91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六、项目单位要严格执行国家有关招标投标的规定，项目的勘察、设计、建筑工程、安装工程、监理采购等要按国家有关规定进行招标，招标范围、招标组织形式、招标方式详见项目招标核准意见表（附件）。</w:t>
      </w:r>
    </w:p>
    <w:p w14:paraId="43BC90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七、项目批复的相关支持文件为《玉林市自然资源局建设项目用地预审与选址意见书（用字第4509022025XS0013号）》、玉林市城市建设用地规划条件（玉规总字〔2025〕37号）等。该项目年综合能源消费量当量值为54.02吨标准煤,根据《固定资产投资项目节能审查和碳排放评价办法》（中华人民共和国国家发展和改革委员会令第31号），年综合能源消费量不满1000吨标准煤且年煤炭消费量1000吨的固定资产投资项目，可不单独编制节能报告，项目应按照相关节能标准、规范建设，我委将不再单独进行节能审查，不再出具节能审查意见。</w:t>
      </w:r>
    </w:p>
    <w:p w14:paraId="56B8B8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八、若本项目批复文件所规定的建设地点发生变更的，或建设规模和主要建设内容发生较大变更的，应当按照规定的程序报我委审批。我委将根据项目具体情况，作出是否同意变更的决定。</w:t>
      </w:r>
    </w:p>
    <w:p w14:paraId="1A33BDD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九、请据此批复编制初步设计，按程序报批。项目单位应在开工前，依法办理工程规划、环境影响评价、防洪影响评价、施工许可等相关手续。</w:t>
      </w:r>
    </w:p>
    <w:p w14:paraId="087F68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十、项目单位要依法合规落实建设资金，不新增政府隐性债务，不得由施工单位垫资建设，不得拖欠农民工工资和造成企业欠款。项目单位要落实安全生产主体责任，严格遵守安全生产方面的法律法规，依法依规办理安全生产相关手续。</w:t>
      </w:r>
    </w:p>
    <w:p w14:paraId="6CBD17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十一、根据《玉林市本级教育系统投资项目代建管理工作方案》（玉市教〔2025〕2号）的精神，该项目属于代建制适用范围，请你单位按文件精神执行。</w:t>
      </w:r>
    </w:p>
    <w:p w14:paraId="7FB04A9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Times New Roman" w:eastAsia="仿宋_GB2312" w:cs="Times New Roman"/>
          <w:sz w:val="32"/>
          <w:szCs w:val="32"/>
          <w:lang w:val="en-US" w:eastAsia="zh-CN"/>
        </w:rPr>
      </w:pPr>
    </w:p>
    <w:p w14:paraId="7CD74E0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附件：项目招标事项核准意见表</w:t>
      </w:r>
    </w:p>
    <w:p w14:paraId="1569A7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 xml:space="preserve"> </w:t>
      </w:r>
    </w:p>
    <w:p w14:paraId="4CC3B51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sz w:val="24"/>
        </w:rPr>
      </w:pPr>
    </w:p>
    <w:p w14:paraId="60E29B2F">
      <w:pPr>
        <w:adjustRightInd w:val="0"/>
        <w:snapToGrid w:val="0"/>
        <w:spacing w:line="560" w:lineRule="exact"/>
        <w:jc w:val="right"/>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 xml:space="preserve">玉林市发展和改革委员会   </w:t>
      </w:r>
    </w:p>
    <w:p w14:paraId="5BC356C9">
      <w:pPr>
        <w:adjustRightInd w:val="0"/>
        <w:snapToGrid w:val="0"/>
        <w:spacing w:line="560" w:lineRule="exact"/>
        <w:jc w:val="right"/>
        <w:rPr>
          <w:rFonts w:ascii="宋体" w:hAnsi="宋体"/>
          <w:sz w:val="24"/>
        </w:rPr>
      </w:pPr>
      <w:r>
        <w:rPr>
          <w:rFonts w:hint="eastAsia" w:ascii="仿宋_GB2312" w:hAnsi="Times New Roman" w:eastAsia="仿宋_GB2312" w:cs="Times New Roman"/>
          <w:sz w:val="32"/>
          <w:szCs w:val="32"/>
          <w:lang w:eastAsia="zh-CN"/>
        </w:rPr>
        <w:t xml:space="preserve">                         2025年</w:t>
      </w:r>
      <w:r>
        <w:rPr>
          <w:rFonts w:hint="eastAsia" w:ascii="仿宋_GB2312" w:hAnsi="Times New Roman" w:eastAsia="仿宋_GB2312" w:cs="Times New Roman"/>
          <w:sz w:val="32"/>
          <w:szCs w:val="32"/>
          <w:lang w:val="en-US" w:eastAsia="zh-CN"/>
        </w:rPr>
        <w:t>12</w:t>
      </w:r>
      <w:r>
        <w:rPr>
          <w:rFonts w:hint="eastAsia" w:ascii="仿宋_GB2312" w:hAnsi="Times New Roman" w:eastAsia="仿宋_GB2312" w:cs="Times New Roman"/>
          <w:sz w:val="32"/>
          <w:szCs w:val="32"/>
          <w:lang w:eastAsia="zh-CN"/>
        </w:rPr>
        <w:t>月</w:t>
      </w:r>
      <w:r>
        <w:rPr>
          <w:rFonts w:hint="eastAsia" w:ascii="仿宋_GB2312" w:hAnsi="Times New Roman" w:eastAsia="仿宋_GB2312" w:cs="Times New Roman"/>
          <w:sz w:val="32"/>
          <w:szCs w:val="32"/>
          <w:lang w:val="en-US" w:eastAsia="zh-CN"/>
        </w:rPr>
        <w:t>2</w:t>
      </w:r>
      <w:r>
        <w:rPr>
          <w:rFonts w:hint="eastAsia" w:ascii="仿宋_GB2312" w:eastAsia="仿宋_GB2312" w:cs="Times New Roman"/>
          <w:sz w:val="32"/>
          <w:szCs w:val="32"/>
          <w:lang w:val="en-US" w:eastAsia="zh-CN"/>
        </w:rPr>
        <w:t>9</w:t>
      </w:r>
      <w:r>
        <w:rPr>
          <w:rFonts w:hint="eastAsia" w:ascii="仿宋_GB2312" w:hAnsi="Times New Roman" w:eastAsia="仿宋_GB2312" w:cs="Times New Roman"/>
          <w:sz w:val="32"/>
          <w:szCs w:val="32"/>
          <w:lang w:eastAsia="zh-CN"/>
        </w:rPr>
        <w:t>日</w:t>
      </w:r>
      <w:r>
        <w:rPr>
          <w:rFonts w:hint="eastAsia" w:ascii="宋体" w:hAnsi="宋体"/>
          <w:sz w:val="24"/>
        </w:rPr>
        <w:t xml:space="preserve">  </w:t>
      </w:r>
    </w:p>
    <w:p w14:paraId="7F883286">
      <w:pPr>
        <w:rPr>
          <w:rFonts w:ascii="宋体" w:hAnsi="宋体"/>
          <w:sz w:val="24"/>
        </w:rPr>
      </w:pPr>
    </w:p>
    <w:p w14:paraId="25314572">
      <w:pPr>
        <w:rPr>
          <w:rFonts w:ascii="宋体" w:hAnsi="宋体"/>
          <w:sz w:val="24"/>
        </w:rPr>
      </w:pPr>
    </w:p>
    <w:p w14:paraId="1F69A005">
      <w:pPr>
        <w:rPr>
          <w:rFonts w:ascii="宋体" w:hAnsi="宋体"/>
          <w:sz w:val="24"/>
        </w:rPr>
      </w:pPr>
    </w:p>
    <w:p w14:paraId="6649CDC1">
      <w:pPr>
        <w:rPr>
          <w:rFonts w:ascii="宋体" w:hAnsi="宋体"/>
          <w:sz w:val="24"/>
        </w:rPr>
      </w:pPr>
    </w:p>
    <w:p w14:paraId="744893DD">
      <w:pPr>
        <w:rPr>
          <w:rFonts w:ascii="宋体" w:hAnsi="宋体"/>
          <w:sz w:val="24"/>
        </w:rPr>
      </w:pPr>
    </w:p>
    <w:p w14:paraId="0A9AD17D">
      <w:pPr>
        <w:rPr>
          <w:rFonts w:ascii="宋体" w:hAnsi="宋体"/>
          <w:sz w:val="24"/>
        </w:rPr>
      </w:pPr>
    </w:p>
    <w:p w14:paraId="3DAFDC0D">
      <w:pPr>
        <w:rPr>
          <w:rFonts w:ascii="宋体" w:hAnsi="宋体"/>
          <w:sz w:val="24"/>
        </w:rPr>
      </w:pPr>
    </w:p>
    <w:p w14:paraId="04002A7F">
      <w:pPr>
        <w:pStyle w:val="2"/>
        <w:rPr>
          <w:rFonts w:ascii="宋体" w:hAnsi="宋体"/>
          <w:sz w:val="24"/>
        </w:rPr>
      </w:pPr>
    </w:p>
    <w:p w14:paraId="0D31EF7E">
      <w:pPr>
        <w:pStyle w:val="2"/>
        <w:rPr>
          <w:rFonts w:ascii="宋体" w:hAnsi="宋体"/>
          <w:sz w:val="24"/>
        </w:rPr>
      </w:pPr>
    </w:p>
    <w:p w14:paraId="3C2BF3BE">
      <w:pPr>
        <w:pStyle w:val="2"/>
        <w:rPr>
          <w:rFonts w:ascii="宋体" w:hAnsi="宋体"/>
          <w:sz w:val="24"/>
        </w:rPr>
      </w:pPr>
    </w:p>
    <w:p w14:paraId="198CBD9B">
      <w:pPr>
        <w:pStyle w:val="2"/>
        <w:rPr>
          <w:rFonts w:ascii="宋体" w:hAnsi="宋体"/>
          <w:sz w:val="24"/>
        </w:rPr>
      </w:pPr>
    </w:p>
    <w:p w14:paraId="3998C8B6">
      <w:pPr>
        <w:pStyle w:val="2"/>
        <w:rPr>
          <w:rFonts w:ascii="宋体" w:hAnsi="宋体"/>
          <w:sz w:val="24"/>
        </w:rPr>
      </w:pPr>
    </w:p>
    <w:p w14:paraId="63BDBC3A">
      <w:pPr>
        <w:pStyle w:val="2"/>
        <w:rPr>
          <w:rFonts w:ascii="宋体" w:hAnsi="宋体"/>
          <w:sz w:val="24"/>
        </w:rPr>
      </w:pPr>
    </w:p>
    <w:p w14:paraId="406E5143">
      <w:pPr>
        <w:pStyle w:val="2"/>
        <w:rPr>
          <w:rFonts w:ascii="宋体" w:hAnsi="宋体"/>
          <w:sz w:val="24"/>
        </w:rPr>
      </w:pPr>
    </w:p>
    <w:p w14:paraId="5B758D01">
      <w:pPr>
        <w:pStyle w:val="2"/>
        <w:rPr>
          <w:rFonts w:ascii="宋体" w:hAnsi="宋体"/>
          <w:sz w:val="24"/>
        </w:rPr>
      </w:pPr>
    </w:p>
    <w:p w14:paraId="2D07376C">
      <w:pPr>
        <w:pStyle w:val="2"/>
        <w:rPr>
          <w:rFonts w:ascii="宋体" w:hAnsi="宋体"/>
          <w:sz w:val="24"/>
        </w:rPr>
      </w:pPr>
    </w:p>
    <w:p w14:paraId="08C7A979">
      <w:pPr>
        <w:pStyle w:val="2"/>
        <w:rPr>
          <w:rFonts w:ascii="宋体" w:hAnsi="宋体"/>
          <w:sz w:val="24"/>
        </w:rPr>
      </w:pPr>
    </w:p>
    <w:p w14:paraId="0F1D81FD">
      <w:pPr>
        <w:pStyle w:val="2"/>
        <w:rPr>
          <w:rFonts w:ascii="宋体" w:hAnsi="宋体"/>
          <w:sz w:val="24"/>
        </w:rPr>
      </w:pPr>
    </w:p>
    <w:p w14:paraId="7C834CD1">
      <w:pPr>
        <w:pStyle w:val="2"/>
        <w:rPr>
          <w:rFonts w:ascii="宋体" w:hAnsi="宋体"/>
          <w:sz w:val="24"/>
        </w:rPr>
      </w:pPr>
    </w:p>
    <w:p w14:paraId="4CE7ECB1">
      <w:pPr>
        <w:pStyle w:val="2"/>
        <w:rPr>
          <w:rFonts w:ascii="宋体" w:hAnsi="宋体"/>
          <w:sz w:val="24"/>
        </w:rPr>
      </w:pPr>
    </w:p>
    <w:p w14:paraId="0AA7B439">
      <w:pPr>
        <w:pStyle w:val="2"/>
        <w:rPr>
          <w:rFonts w:ascii="宋体" w:hAnsi="宋体"/>
          <w:sz w:val="24"/>
        </w:rPr>
      </w:pPr>
    </w:p>
    <w:p w14:paraId="70A412EF">
      <w:pPr>
        <w:pStyle w:val="2"/>
        <w:rPr>
          <w:rFonts w:ascii="宋体" w:hAnsi="宋体"/>
          <w:sz w:val="24"/>
        </w:rPr>
      </w:pPr>
    </w:p>
    <w:p w14:paraId="66DF34A8">
      <w:pPr>
        <w:pStyle w:val="2"/>
        <w:rPr>
          <w:rFonts w:ascii="宋体" w:hAnsi="宋体"/>
          <w:sz w:val="24"/>
        </w:rPr>
      </w:pPr>
    </w:p>
    <w:p w14:paraId="70AD6955">
      <w:pPr>
        <w:pStyle w:val="2"/>
        <w:rPr>
          <w:rFonts w:ascii="宋体" w:hAnsi="宋体"/>
          <w:sz w:val="24"/>
        </w:rPr>
      </w:pPr>
    </w:p>
    <w:p w14:paraId="302E27FC">
      <w:pPr>
        <w:pStyle w:val="2"/>
        <w:rPr>
          <w:rFonts w:ascii="宋体" w:hAnsi="宋体"/>
          <w:sz w:val="24"/>
        </w:rPr>
      </w:pPr>
    </w:p>
    <w:p w14:paraId="03A587DF">
      <w:pPr>
        <w:pStyle w:val="2"/>
        <w:rPr>
          <w:rFonts w:ascii="宋体" w:hAnsi="宋体"/>
          <w:sz w:val="24"/>
        </w:rPr>
      </w:pPr>
    </w:p>
    <w:p w14:paraId="627C1D41">
      <w:pPr>
        <w:pStyle w:val="2"/>
        <w:rPr>
          <w:rFonts w:ascii="宋体" w:hAnsi="宋体"/>
          <w:sz w:val="24"/>
        </w:rPr>
      </w:pPr>
    </w:p>
    <w:p w14:paraId="24C80532">
      <w:pPr>
        <w:pStyle w:val="2"/>
        <w:rPr>
          <w:rFonts w:ascii="宋体" w:hAnsi="宋体"/>
          <w:sz w:val="24"/>
        </w:rPr>
      </w:pPr>
    </w:p>
    <w:p w14:paraId="451E5614">
      <w:pPr>
        <w:pStyle w:val="2"/>
        <w:rPr>
          <w:rFonts w:ascii="宋体" w:hAnsi="宋体"/>
          <w:sz w:val="24"/>
        </w:rPr>
      </w:pPr>
    </w:p>
    <w:p w14:paraId="5A203575">
      <w:pPr>
        <w:pStyle w:val="2"/>
        <w:rPr>
          <w:rFonts w:ascii="宋体" w:hAnsi="宋体"/>
          <w:sz w:val="24"/>
        </w:rPr>
      </w:pPr>
    </w:p>
    <w:p w14:paraId="2B1C334F">
      <w:pPr>
        <w:pStyle w:val="2"/>
        <w:rPr>
          <w:rFonts w:ascii="宋体" w:hAnsi="宋体"/>
          <w:sz w:val="24"/>
        </w:rPr>
      </w:pPr>
    </w:p>
    <w:p w14:paraId="067D7634">
      <w:pPr>
        <w:pStyle w:val="2"/>
        <w:rPr>
          <w:rFonts w:ascii="宋体" w:hAnsi="宋体"/>
          <w:sz w:val="24"/>
        </w:rPr>
      </w:pPr>
    </w:p>
    <w:p w14:paraId="401CF899">
      <w:pPr>
        <w:pStyle w:val="2"/>
        <w:rPr>
          <w:rFonts w:ascii="宋体" w:hAnsi="宋体"/>
          <w:sz w:val="24"/>
        </w:rPr>
      </w:pPr>
    </w:p>
    <w:p w14:paraId="0D8E13A3">
      <w:pPr>
        <w:pStyle w:val="2"/>
        <w:rPr>
          <w:rFonts w:ascii="宋体" w:hAnsi="宋体"/>
          <w:sz w:val="24"/>
        </w:rPr>
      </w:pPr>
    </w:p>
    <w:p w14:paraId="76EBCDBC">
      <w:pPr>
        <w:pStyle w:val="2"/>
        <w:rPr>
          <w:rFonts w:ascii="宋体" w:hAnsi="宋体"/>
          <w:sz w:val="24"/>
        </w:rPr>
      </w:pPr>
    </w:p>
    <w:p w14:paraId="1F46EBB2">
      <w:pPr>
        <w:pStyle w:val="2"/>
        <w:rPr>
          <w:rFonts w:ascii="宋体" w:hAnsi="宋体"/>
          <w:sz w:val="24"/>
        </w:rPr>
      </w:pPr>
    </w:p>
    <w:p w14:paraId="75A0125D">
      <w:pPr>
        <w:pStyle w:val="2"/>
        <w:rPr>
          <w:rFonts w:ascii="宋体" w:hAnsi="宋体"/>
          <w:sz w:val="24"/>
        </w:rPr>
      </w:pPr>
    </w:p>
    <w:p w14:paraId="5A3725FB">
      <w:pPr>
        <w:pStyle w:val="2"/>
        <w:rPr>
          <w:rFonts w:ascii="宋体" w:hAnsi="宋体"/>
          <w:sz w:val="24"/>
        </w:rPr>
      </w:pPr>
    </w:p>
    <w:p w14:paraId="46317020">
      <w:pPr>
        <w:pStyle w:val="2"/>
        <w:rPr>
          <w:rFonts w:ascii="宋体" w:hAnsi="宋体"/>
          <w:sz w:val="24"/>
        </w:rPr>
      </w:pPr>
    </w:p>
    <w:p w14:paraId="7A286993">
      <w:pPr>
        <w:pStyle w:val="2"/>
        <w:rPr>
          <w:rFonts w:ascii="宋体" w:hAnsi="宋体"/>
          <w:sz w:val="24"/>
        </w:rPr>
      </w:pPr>
    </w:p>
    <w:p w14:paraId="593D6B71">
      <w:pPr>
        <w:pStyle w:val="2"/>
        <w:rPr>
          <w:rFonts w:ascii="宋体" w:hAnsi="宋体"/>
          <w:sz w:val="24"/>
        </w:rPr>
      </w:pPr>
    </w:p>
    <w:p w14:paraId="189D4A4A">
      <w:pPr>
        <w:pStyle w:val="2"/>
        <w:rPr>
          <w:rFonts w:ascii="宋体" w:hAnsi="宋体"/>
          <w:sz w:val="24"/>
        </w:rPr>
      </w:pPr>
    </w:p>
    <w:p w14:paraId="07974C45">
      <w:pPr>
        <w:pStyle w:val="2"/>
        <w:rPr>
          <w:rFonts w:ascii="宋体" w:hAnsi="宋体"/>
          <w:sz w:val="24"/>
        </w:rPr>
      </w:pPr>
    </w:p>
    <w:tbl>
      <w:tblPr>
        <w:tblStyle w:val="16"/>
        <w:tblW w:w="5144" w:type="pct"/>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322"/>
      </w:tblGrid>
      <w:tr w14:paraId="2E1E8B03">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5000" w:type="pct"/>
            <w:noWrap w:val="0"/>
            <w:vAlign w:val="top"/>
          </w:tcPr>
          <w:p w14:paraId="0B6E308F">
            <w:pPr>
              <w:spacing w:line="240" w:lineRule="atLeast"/>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公开属性：此件公开发布</w:t>
            </w:r>
          </w:p>
        </w:tc>
      </w:tr>
      <w:tr w14:paraId="69AB5B62">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5000" w:type="pct"/>
            <w:tcBorders>
              <w:bottom w:val="single" w:color="auto" w:sz="4" w:space="0"/>
            </w:tcBorders>
            <w:noWrap w:val="0"/>
            <w:vAlign w:val="center"/>
          </w:tcPr>
          <w:p w14:paraId="1B4717DF">
            <w:pPr>
              <w:spacing w:line="460" w:lineRule="exact"/>
              <w:rPr>
                <w:rFonts w:hint="eastAsia" w:ascii="仿宋_GB2312" w:hAnsi="华文中宋" w:eastAsia="仿宋_GB2312" w:cs="Times New Roman"/>
                <w:sz w:val="32"/>
                <w:szCs w:val="32"/>
              </w:rPr>
            </w:pPr>
            <w:r>
              <w:rPr>
                <w:rFonts w:hint="eastAsia" w:ascii="仿宋_GB2312" w:hAnsi="华文中宋" w:eastAsia="仿宋_GB2312" w:cs="Times New Roman"/>
                <w:sz w:val="32"/>
                <w:szCs w:val="32"/>
              </w:rPr>
              <w:t xml:space="preserve">玉林市发展和改革委员会      </w:t>
            </w:r>
            <w:r>
              <w:rPr>
                <w:rFonts w:hint="eastAsia" w:ascii="仿宋_GB2312" w:hAnsi="华文中宋" w:eastAsia="仿宋_GB2312" w:cs="Times New Roman"/>
                <w:sz w:val="32"/>
                <w:szCs w:val="32"/>
                <w:lang w:val="en-US" w:eastAsia="zh-CN"/>
              </w:rPr>
              <w:t xml:space="preserve">      </w:t>
            </w:r>
            <w:r>
              <w:rPr>
                <w:rFonts w:hint="eastAsia" w:ascii="仿宋_GB2312" w:hAnsi="华文中宋" w:eastAsia="仿宋_GB2312" w:cs="Times New Roman"/>
                <w:sz w:val="32"/>
                <w:szCs w:val="32"/>
              </w:rPr>
              <w:t xml:space="preserve">    </w:t>
            </w:r>
            <w:r>
              <w:rPr>
                <w:rFonts w:ascii="仿宋_GB2312" w:hAnsi="华文中宋" w:eastAsia="仿宋_GB2312" w:cs="Times New Roman"/>
                <w:sz w:val="28"/>
                <w:szCs w:val="28"/>
              </w:rPr>
              <w:t>202</w:t>
            </w:r>
            <w:r>
              <w:rPr>
                <w:rFonts w:hint="eastAsia" w:ascii="仿宋_GB2312" w:hAnsi="华文中宋" w:eastAsia="仿宋_GB2312" w:cs="Times New Roman"/>
                <w:sz w:val="28"/>
                <w:szCs w:val="28"/>
                <w:lang w:val="en-US" w:eastAsia="zh-CN"/>
              </w:rPr>
              <w:t>5</w:t>
            </w:r>
            <w:r>
              <w:rPr>
                <w:rFonts w:ascii="仿宋_GB2312" w:hAnsi="华文中宋" w:eastAsia="仿宋_GB2312" w:cs="Times New Roman"/>
                <w:sz w:val="28"/>
                <w:szCs w:val="28"/>
              </w:rPr>
              <w:t>年</w:t>
            </w:r>
            <w:r>
              <w:rPr>
                <w:rFonts w:hint="eastAsia" w:ascii="仿宋_GB2312" w:hAnsi="华文中宋" w:eastAsia="仿宋_GB2312" w:cs="Times New Roman"/>
                <w:sz w:val="28"/>
                <w:szCs w:val="28"/>
                <w:lang w:val="en-US" w:eastAsia="zh-CN"/>
              </w:rPr>
              <w:t>12</w:t>
            </w:r>
            <w:r>
              <w:rPr>
                <w:rFonts w:ascii="仿宋_GB2312" w:hAnsi="华文中宋" w:eastAsia="仿宋_GB2312" w:cs="Times New Roman"/>
                <w:sz w:val="28"/>
                <w:szCs w:val="28"/>
              </w:rPr>
              <w:t>月</w:t>
            </w:r>
            <w:r>
              <w:rPr>
                <w:rFonts w:hint="eastAsia" w:ascii="仿宋_GB2312" w:hAnsi="华文中宋" w:eastAsia="仿宋_GB2312" w:cs="Times New Roman"/>
                <w:sz w:val="28"/>
                <w:szCs w:val="28"/>
                <w:lang w:val="en-US" w:eastAsia="zh-CN"/>
              </w:rPr>
              <w:t>29</w:t>
            </w:r>
            <w:r>
              <w:rPr>
                <w:rFonts w:ascii="仿宋_GB2312" w:hAnsi="华文中宋" w:eastAsia="仿宋_GB2312" w:cs="Times New Roman"/>
                <w:sz w:val="28"/>
                <w:szCs w:val="28"/>
              </w:rPr>
              <w:t>日</w:t>
            </w:r>
            <w:r>
              <w:rPr>
                <w:rFonts w:hint="eastAsia" w:ascii="仿宋_GB2312" w:hAnsi="华文中宋" w:eastAsia="仿宋_GB2312" w:cs="Times New Roman"/>
                <w:sz w:val="28"/>
                <w:szCs w:val="28"/>
                <w:lang w:val="en-US" w:eastAsia="zh-CN"/>
              </w:rPr>
              <w:t xml:space="preserve"> </w:t>
            </w:r>
            <w:r>
              <w:rPr>
                <w:rFonts w:hint="eastAsia" w:ascii="仿宋_GB2312" w:hAnsi="华文中宋" w:eastAsia="仿宋_GB2312" w:cs="Times New Roman"/>
                <w:sz w:val="28"/>
                <w:szCs w:val="28"/>
              </w:rPr>
              <w:t xml:space="preserve"> 印发</w:t>
            </w:r>
          </w:p>
        </w:tc>
      </w:tr>
    </w:tbl>
    <w:p w14:paraId="7BF91805">
      <w:pPr>
        <w:spacing w:after="312" w:afterLines="100"/>
        <w:jc w:val="left"/>
        <w:rPr>
          <w:rFonts w:hint="eastAsia" w:ascii="宋体" w:hAnsi="宋体"/>
          <w:color w:val="auto"/>
          <w:sz w:val="28"/>
          <w:szCs w:val="28"/>
          <w:highlight w:val="none"/>
        </w:rPr>
        <w:sectPr>
          <w:headerReference r:id="rId5" w:type="first"/>
          <w:headerReference r:id="rId3" w:type="default"/>
          <w:footerReference r:id="rId6" w:type="default"/>
          <w:headerReference r:id="rId4" w:type="even"/>
          <w:footerReference r:id="rId7" w:type="even"/>
          <w:pgSz w:w="11906" w:h="16838"/>
          <w:pgMar w:top="1701" w:right="1474" w:bottom="1134" w:left="1587" w:header="850" w:footer="992" w:gutter="0"/>
          <w:pgNumType w:fmt="numberInDash"/>
          <w:cols w:space="720" w:num="1"/>
          <w:docGrid w:type="lines" w:linePitch="312" w:charSpace="0"/>
        </w:sectPr>
      </w:pPr>
    </w:p>
    <w:p w14:paraId="47317EC8">
      <w:pPr>
        <w:spacing w:after="312" w:afterLines="100"/>
        <w:jc w:val="left"/>
        <w:rPr>
          <w:rFonts w:hint="eastAsia" w:ascii="宋体" w:hAnsi="宋体"/>
          <w:color w:val="auto"/>
          <w:sz w:val="28"/>
          <w:szCs w:val="28"/>
          <w:highlight w:val="none"/>
        </w:rPr>
      </w:pPr>
      <w:r>
        <w:rPr>
          <w:rFonts w:hint="eastAsia" w:ascii="宋体" w:hAnsi="宋体"/>
          <w:color w:val="auto"/>
          <w:sz w:val="28"/>
          <w:szCs w:val="28"/>
          <w:highlight w:val="none"/>
        </w:rPr>
        <w:t>附件</w:t>
      </w:r>
    </w:p>
    <w:p w14:paraId="61439168">
      <w:pPr>
        <w:spacing w:after="156" w:afterLines="50"/>
        <w:jc w:val="center"/>
        <w:rPr>
          <w:rFonts w:hint="eastAsia" w:ascii="方正小标宋_GBK" w:hAnsi="黑体" w:eastAsia="方正小标宋_GBK"/>
          <w:color w:val="auto"/>
          <w:sz w:val="44"/>
          <w:szCs w:val="44"/>
          <w:highlight w:val="none"/>
        </w:rPr>
      </w:pPr>
      <w:r>
        <w:rPr>
          <w:rFonts w:hint="eastAsia" w:ascii="方正小标宋_GBK" w:hAnsi="黑体" w:eastAsia="方正小标宋_GBK"/>
          <w:color w:val="auto"/>
          <w:sz w:val="44"/>
          <w:szCs w:val="44"/>
          <w:highlight w:val="none"/>
        </w:rPr>
        <w:t>招标核准意见表</w:t>
      </w:r>
    </w:p>
    <w:p w14:paraId="6AC5E50F">
      <w:pPr>
        <w:rPr>
          <w:rFonts w:hint="default" w:eastAsia="宋体"/>
          <w:color w:val="auto"/>
          <w:sz w:val="24"/>
          <w:highlight w:val="none"/>
          <w:lang w:val="en-US"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val="en-US" w:eastAsia="zh-CN"/>
        </w:rPr>
        <w:t xml:space="preserve">玉林高中第三附属中学项目（2506-450900-04-01-765070） </w:t>
      </w:r>
      <w:r>
        <w:rPr>
          <w:rFonts w:hint="eastAsia" w:ascii="Times New Roman" w:eastAsia="宋体"/>
          <w:color w:val="auto"/>
          <w:sz w:val="24"/>
          <w:highlight w:val="none"/>
          <w:lang w:val="en-US" w:eastAsia="zh-CN"/>
        </w:rPr>
        <w:t xml:space="preserve">  </w:t>
      </w:r>
    </w:p>
    <w:tbl>
      <w:tblPr>
        <w:tblStyle w:val="16"/>
        <w:tblW w:w="0" w:type="auto"/>
        <w:tblInd w:w="0" w:type="dxa"/>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900"/>
        <w:gridCol w:w="873"/>
        <w:gridCol w:w="1008"/>
        <w:gridCol w:w="1008"/>
        <w:gridCol w:w="1008"/>
        <w:gridCol w:w="1008"/>
        <w:gridCol w:w="1782"/>
      </w:tblGrid>
      <w:tr w14:paraId="7D8561D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68" w:type="dxa"/>
            <w:vMerge w:val="restart"/>
            <w:tcBorders>
              <w:top w:val="single" w:color="auto" w:sz="4" w:space="0"/>
              <w:left w:val="single" w:color="auto" w:sz="8" w:space="0"/>
              <w:bottom w:val="single" w:color="auto" w:sz="4" w:space="0"/>
              <w:right w:val="single" w:color="auto" w:sz="4" w:space="0"/>
            </w:tcBorders>
            <w:noWrap w:val="0"/>
            <w:vAlign w:val="center"/>
          </w:tcPr>
          <w:p w14:paraId="0204B550">
            <w:pPr>
              <w:jc w:val="center"/>
              <w:rPr>
                <w:b/>
                <w:color w:val="auto"/>
                <w:sz w:val="24"/>
                <w:highlight w:val="none"/>
              </w:rPr>
            </w:pPr>
            <w:r>
              <w:rPr>
                <w:rFonts w:hint="eastAsia"/>
                <w:b/>
                <w:color w:val="auto"/>
                <w:sz w:val="24"/>
                <w:highlight w:val="none"/>
              </w:rPr>
              <w:t>名称</w:t>
            </w:r>
          </w:p>
        </w:tc>
        <w:tc>
          <w:tcPr>
            <w:tcW w:w="1773" w:type="dxa"/>
            <w:gridSpan w:val="2"/>
            <w:tcBorders>
              <w:top w:val="single" w:color="auto" w:sz="4" w:space="0"/>
              <w:left w:val="single" w:color="auto" w:sz="4" w:space="0"/>
              <w:bottom w:val="single" w:color="auto" w:sz="4" w:space="0"/>
              <w:right w:val="single" w:color="auto" w:sz="4" w:space="0"/>
            </w:tcBorders>
            <w:noWrap w:val="0"/>
            <w:vAlign w:val="center"/>
          </w:tcPr>
          <w:p w14:paraId="44A05C74">
            <w:pPr>
              <w:jc w:val="center"/>
              <w:rPr>
                <w:b/>
                <w:color w:val="auto"/>
                <w:sz w:val="24"/>
                <w:highlight w:val="none"/>
              </w:rPr>
            </w:pPr>
            <w:r>
              <w:rPr>
                <w:rFonts w:hint="eastAsia"/>
                <w:b/>
                <w:color w:val="auto"/>
                <w:sz w:val="24"/>
                <w:highlight w:val="none"/>
              </w:rPr>
              <w:t>招标范围</w:t>
            </w:r>
          </w:p>
        </w:tc>
        <w:tc>
          <w:tcPr>
            <w:tcW w:w="2016" w:type="dxa"/>
            <w:gridSpan w:val="2"/>
            <w:tcBorders>
              <w:top w:val="single" w:color="auto" w:sz="4" w:space="0"/>
              <w:left w:val="single" w:color="auto" w:sz="4" w:space="0"/>
              <w:bottom w:val="single" w:color="auto" w:sz="4" w:space="0"/>
              <w:right w:val="single" w:color="auto" w:sz="4" w:space="0"/>
            </w:tcBorders>
            <w:noWrap w:val="0"/>
            <w:vAlign w:val="center"/>
          </w:tcPr>
          <w:p w14:paraId="68C5D1F1">
            <w:pPr>
              <w:jc w:val="center"/>
              <w:rPr>
                <w:b/>
                <w:color w:val="auto"/>
                <w:sz w:val="24"/>
                <w:highlight w:val="none"/>
              </w:rPr>
            </w:pPr>
            <w:r>
              <w:rPr>
                <w:rFonts w:hint="eastAsia"/>
                <w:b/>
                <w:color w:val="auto"/>
                <w:sz w:val="24"/>
                <w:highlight w:val="none"/>
              </w:rPr>
              <w:t>招标组织形式</w:t>
            </w:r>
          </w:p>
        </w:tc>
        <w:tc>
          <w:tcPr>
            <w:tcW w:w="2016" w:type="dxa"/>
            <w:gridSpan w:val="2"/>
            <w:tcBorders>
              <w:top w:val="single" w:color="auto" w:sz="4" w:space="0"/>
              <w:left w:val="single" w:color="auto" w:sz="4" w:space="0"/>
              <w:bottom w:val="single" w:color="auto" w:sz="4" w:space="0"/>
              <w:right w:val="single" w:color="auto" w:sz="4" w:space="0"/>
            </w:tcBorders>
            <w:noWrap w:val="0"/>
            <w:vAlign w:val="center"/>
          </w:tcPr>
          <w:p w14:paraId="34C15376">
            <w:pPr>
              <w:jc w:val="center"/>
              <w:rPr>
                <w:b/>
                <w:color w:val="auto"/>
                <w:sz w:val="24"/>
                <w:highlight w:val="none"/>
              </w:rPr>
            </w:pPr>
            <w:r>
              <w:rPr>
                <w:rFonts w:hint="eastAsia"/>
                <w:b/>
                <w:color w:val="auto"/>
                <w:sz w:val="24"/>
                <w:highlight w:val="none"/>
              </w:rPr>
              <w:t>招标方式</w:t>
            </w:r>
          </w:p>
        </w:tc>
        <w:tc>
          <w:tcPr>
            <w:tcW w:w="1782" w:type="dxa"/>
            <w:vMerge w:val="restart"/>
            <w:tcBorders>
              <w:top w:val="single" w:color="auto" w:sz="4" w:space="0"/>
              <w:left w:val="single" w:color="auto" w:sz="4" w:space="0"/>
              <w:bottom w:val="single" w:color="auto" w:sz="4" w:space="0"/>
              <w:right w:val="single" w:color="auto" w:sz="8" w:space="0"/>
            </w:tcBorders>
            <w:noWrap w:val="0"/>
            <w:vAlign w:val="center"/>
          </w:tcPr>
          <w:p w14:paraId="407870C3">
            <w:pPr>
              <w:jc w:val="center"/>
              <w:rPr>
                <w:b/>
                <w:color w:val="auto"/>
                <w:sz w:val="24"/>
                <w:highlight w:val="none"/>
              </w:rPr>
            </w:pPr>
            <w:r>
              <w:rPr>
                <w:rFonts w:hint="eastAsia"/>
                <w:b/>
                <w:color w:val="auto"/>
                <w:sz w:val="24"/>
                <w:highlight w:val="none"/>
              </w:rPr>
              <w:t>不采用招标方式</w:t>
            </w:r>
          </w:p>
        </w:tc>
      </w:tr>
      <w:tr w14:paraId="30F90039">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368" w:type="dxa"/>
            <w:vMerge w:val="continue"/>
            <w:tcBorders>
              <w:top w:val="single" w:color="auto" w:sz="4" w:space="0"/>
              <w:left w:val="single" w:color="auto" w:sz="8" w:space="0"/>
              <w:bottom w:val="single" w:color="auto" w:sz="4" w:space="0"/>
              <w:right w:val="single" w:color="auto" w:sz="4" w:space="0"/>
            </w:tcBorders>
            <w:noWrap w:val="0"/>
            <w:vAlign w:val="center"/>
          </w:tcPr>
          <w:p w14:paraId="756D294A">
            <w:pPr>
              <w:widowControl/>
              <w:jc w:val="left"/>
              <w:rPr>
                <w:b/>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CAC718C">
            <w:pPr>
              <w:jc w:val="center"/>
              <w:rPr>
                <w:b/>
                <w:color w:val="auto"/>
                <w:sz w:val="24"/>
                <w:highlight w:val="none"/>
              </w:rPr>
            </w:pPr>
            <w:r>
              <w:rPr>
                <w:rFonts w:hint="eastAsia"/>
                <w:b/>
                <w:color w:val="auto"/>
                <w:sz w:val="24"/>
                <w:highlight w:val="none"/>
              </w:rPr>
              <w:t>全部</w:t>
            </w:r>
          </w:p>
          <w:p w14:paraId="01E55DDA">
            <w:pPr>
              <w:jc w:val="center"/>
              <w:rPr>
                <w:b/>
                <w:color w:val="auto"/>
                <w:sz w:val="24"/>
                <w:highlight w:val="none"/>
              </w:rPr>
            </w:pPr>
            <w:r>
              <w:rPr>
                <w:rFonts w:hint="eastAsia"/>
                <w:b/>
                <w:color w:val="auto"/>
                <w:sz w:val="24"/>
                <w:highlight w:val="none"/>
              </w:rPr>
              <w:t>招标</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DA77F5A">
            <w:pPr>
              <w:jc w:val="center"/>
              <w:rPr>
                <w:b/>
                <w:color w:val="auto"/>
                <w:sz w:val="24"/>
                <w:highlight w:val="none"/>
              </w:rPr>
            </w:pPr>
            <w:r>
              <w:rPr>
                <w:rFonts w:hint="eastAsia"/>
                <w:b/>
                <w:color w:val="auto"/>
                <w:sz w:val="24"/>
                <w:highlight w:val="none"/>
              </w:rPr>
              <w:t>部分</w:t>
            </w:r>
          </w:p>
          <w:p w14:paraId="3A9D0D78">
            <w:pPr>
              <w:jc w:val="center"/>
              <w:rPr>
                <w:b/>
                <w:color w:val="auto"/>
                <w:sz w:val="24"/>
                <w:highlight w:val="none"/>
              </w:rPr>
            </w:pPr>
            <w:r>
              <w:rPr>
                <w:rFonts w:hint="eastAsia"/>
                <w:b/>
                <w:color w:val="auto"/>
                <w:sz w:val="24"/>
                <w:highlight w:val="none"/>
              </w:rPr>
              <w:t>招标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114E6AE">
            <w:pPr>
              <w:jc w:val="center"/>
              <w:rPr>
                <w:b/>
                <w:color w:val="auto"/>
                <w:sz w:val="24"/>
                <w:highlight w:val="none"/>
              </w:rPr>
            </w:pPr>
            <w:r>
              <w:rPr>
                <w:rFonts w:hint="eastAsia"/>
                <w:b/>
                <w:color w:val="auto"/>
                <w:sz w:val="24"/>
                <w:highlight w:val="none"/>
              </w:rPr>
              <w:t>自行</w:t>
            </w:r>
          </w:p>
          <w:p w14:paraId="579F4D88">
            <w:pPr>
              <w:jc w:val="center"/>
              <w:rPr>
                <w:b/>
                <w:color w:val="auto"/>
                <w:sz w:val="24"/>
                <w:highlight w:val="none"/>
              </w:rPr>
            </w:pPr>
            <w:r>
              <w:rPr>
                <w:rFonts w:hint="eastAsia"/>
                <w:b/>
                <w:color w:val="auto"/>
                <w:sz w:val="24"/>
                <w:highlight w:val="none"/>
              </w:rPr>
              <w:t>招标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A368F04">
            <w:pPr>
              <w:jc w:val="center"/>
              <w:rPr>
                <w:b/>
                <w:color w:val="auto"/>
                <w:sz w:val="24"/>
                <w:highlight w:val="none"/>
              </w:rPr>
            </w:pPr>
            <w:r>
              <w:rPr>
                <w:rFonts w:hint="eastAsia"/>
                <w:b/>
                <w:color w:val="auto"/>
                <w:sz w:val="24"/>
                <w:highlight w:val="none"/>
              </w:rPr>
              <w:t>委托</w:t>
            </w:r>
          </w:p>
          <w:p w14:paraId="7BE70759">
            <w:pPr>
              <w:jc w:val="center"/>
              <w:rPr>
                <w:b/>
                <w:color w:val="auto"/>
                <w:sz w:val="24"/>
                <w:highlight w:val="none"/>
              </w:rPr>
            </w:pPr>
            <w:r>
              <w:rPr>
                <w:rFonts w:hint="eastAsia"/>
                <w:b/>
                <w:color w:val="auto"/>
                <w:sz w:val="24"/>
                <w:highlight w:val="none"/>
              </w:rPr>
              <w:t>招标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EA3286F">
            <w:pPr>
              <w:jc w:val="center"/>
              <w:rPr>
                <w:b/>
                <w:color w:val="auto"/>
                <w:sz w:val="24"/>
                <w:highlight w:val="none"/>
              </w:rPr>
            </w:pPr>
            <w:r>
              <w:rPr>
                <w:rFonts w:hint="eastAsia"/>
                <w:b/>
                <w:color w:val="auto"/>
                <w:sz w:val="24"/>
                <w:highlight w:val="none"/>
              </w:rPr>
              <w:t>公开</w:t>
            </w:r>
          </w:p>
          <w:p w14:paraId="6A5E2279">
            <w:pPr>
              <w:jc w:val="center"/>
              <w:rPr>
                <w:b/>
                <w:color w:val="auto"/>
                <w:sz w:val="24"/>
                <w:highlight w:val="none"/>
              </w:rPr>
            </w:pPr>
            <w:r>
              <w:rPr>
                <w:rFonts w:hint="eastAsia"/>
                <w:b/>
                <w:color w:val="auto"/>
                <w:sz w:val="24"/>
                <w:highlight w:val="none"/>
              </w:rPr>
              <w:t>招标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2745626">
            <w:pPr>
              <w:jc w:val="center"/>
              <w:rPr>
                <w:b/>
                <w:color w:val="auto"/>
                <w:sz w:val="24"/>
                <w:highlight w:val="none"/>
              </w:rPr>
            </w:pPr>
            <w:r>
              <w:rPr>
                <w:rFonts w:hint="eastAsia"/>
                <w:b/>
                <w:color w:val="auto"/>
                <w:sz w:val="24"/>
                <w:highlight w:val="none"/>
              </w:rPr>
              <w:t>邀请</w:t>
            </w:r>
          </w:p>
          <w:p w14:paraId="75CE5AD1">
            <w:pPr>
              <w:jc w:val="center"/>
              <w:rPr>
                <w:b/>
                <w:color w:val="auto"/>
                <w:sz w:val="24"/>
                <w:highlight w:val="none"/>
              </w:rPr>
            </w:pPr>
            <w:r>
              <w:rPr>
                <w:rFonts w:hint="eastAsia"/>
                <w:b/>
                <w:color w:val="auto"/>
                <w:sz w:val="24"/>
                <w:highlight w:val="none"/>
              </w:rPr>
              <w:t>招标</w:t>
            </w:r>
          </w:p>
        </w:tc>
        <w:tc>
          <w:tcPr>
            <w:tcW w:w="1782" w:type="dxa"/>
            <w:vMerge w:val="continue"/>
            <w:tcBorders>
              <w:top w:val="single" w:color="auto" w:sz="4" w:space="0"/>
              <w:left w:val="single" w:color="auto" w:sz="4" w:space="0"/>
              <w:bottom w:val="single" w:color="auto" w:sz="4" w:space="0"/>
              <w:right w:val="single" w:color="auto" w:sz="8" w:space="0"/>
            </w:tcBorders>
            <w:noWrap w:val="0"/>
            <w:vAlign w:val="center"/>
          </w:tcPr>
          <w:p w14:paraId="3FD9D641">
            <w:pPr>
              <w:widowControl/>
              <w:jc w:val="left"/>
              <w:rPr>
                <w:b/>
                <w:color w:val="auto"/>
                <w:sz w:val="24"/>
                <w:highlight w:val="none"/>
              </w:rPr>
            </w:pPr>
          </w:p>
        </w:tc>
      </w:tr>
      <w:tr w14:paraId="5C871328">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00B4E175">
            <w:pPr>
              <w:jc w:val="center"/>
              <w:rPr>
                <w:color w:val="auto"/>
                <w:sz w:val="24"/>
                <w:highlight w:val="none"/>
              </w:rPr>
            </w:pPr>
            <w:r>
              <w:rPr>
                <w:rFonts w:hint="eastAsia"/>
                <w:color w:val="auto"/>
                <w:sz w:val="24"/>
                <w:highlight w:val="none"/>
              </w:rPr>
              <w:t>勘</w:t>
            </w:r>
            <w:r>
              <w:rPr>
                <w:color w:val="auto"/>
                <w:sz w:val="24"/>
                <w:highlight w:val="none"/>
              </w:rPr>
              <w:t xml:space="preserve">  </w:t>
            </w:r>
            <w:r>
              <w:rPr>
                <w:rFonts w:hint="eastAsia"/>
                <w:color w:val="auto"/>
                <w:sz w:val="24"/>
                <w:highlight w:val="none"/>
              </w:rPr>
              <w:t>察</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8BB1F4A">
            <w:pPr>
              <w:jc w:val="center"/>
              <w:rPr>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66E0FEA6">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FE030C6">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A9D860F">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57F5E71">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A19F988">
            <w:pPr>
              <w:jc w:val="center"/>
              <w:rPr>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3B0C5174">
            <w:pPr>
              <w:jc w:val="center"/>
              <w:rPr>
                <w:color w:val="auto"/>
                <w:sz w:val="24"/>
                <w:highlight w:val="none"/>
              </w:rPr>
            </w:pPr>
            <w:r>
              <w:rPr>
                <w:rFonts w:hint="eastAsia"/>
                <w:color w:val="auto"/>
                <w:sz w:val="24"/>
                <w:highlight w:val="none"/>
              </w:rPr>
              <w:t>核准</w:t>
            </w:r>
          </w:p>
        </w:tc>
      </w:tr>
      <w:tr w14:paraId="5B3C88AC">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2C1CD635">
            <w:pPr>
              <w:jc w:val="center"/>
              <w:rPr>
                <w:color w:val="auto"/>
                <w:sz w:val="24"/>
                <w:highlight w:val="none"/>
              </w:rPr>
            </w:pPr>
            <w:r>
              <w:rPr>
                <w:rFonts w:hint="eastAsia"/>
                <w:color w:val="auto"/>
                <w:sz w:val="24"/>
                <w:highlight w:val="none"/>
              </w:rPr>
              <w:t>设　计</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F59DCE1">
            <w:pPr>
              <w:jc w:val="center"/>
              <w:rPr>
                <w:color w:val="auto"/>
                <w:sz w:val="24"/>
                <w:highlight w:val="none"/>
              </w:rPr>
            </w:pPr>
            <w:r>
              <w:rPr>
                <w:rFonts w:hint="eastAsia"/>
                <w:color w:val="auto"/>
                <w:sz w:val="24"/>
                <w:highlight w:val="none"/>
              </w:rPr>
              <w:t>核准</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6F26F79">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5A4D8A1">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28797F7">
            <w:pPr>
              <w:jc w:val="center"/>
              <w:rPr>
                <w:color w:val="auto"/>
                <w:sz w:val="24"/>
                <w:highlight w:val="none"/>
              </w:rPr>
            </w:pPr>
            <w:r>
              <w:rPr>
                <w:rFonts w:hint="eastAsia"/>
                <w:color w:val="auto"/>
                <w:sz w:val="24"/>
                <w:highlight w:val="none"/>
              </w:rPr>
              <w:t>核准</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C14056B">
            <w:pPr>
              <w:jc w:val="center"/>
              <w:rPr>
                <w:color w:val="auto"/>
                <w:sz w:val="24"/>
                <w:highlight w:val="none"/>
              </w:rPr>
            </w:pPr>
            <w:r>
              <w:rPr>
                <w:rFonts w:hint="eastAsia"/>
                <w:color w:val="auto"/>
                <w:sz w:val="24"/>
                <w:highlight w:val="none"/>
              </w:rPr>
              <w:t>核准</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D2C14FA">
            <w:pPr>
              <w:jc w:val="center"/>
              <w:rPr>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7E6BF858">
            <w:pPr>
              <w:jc w:val="center"/>
              <w:rPr>
                <w:color w:val="auto"/>
                <w:sz w:val="24"/>
                <w:highlight w:val="none"/>
              </w:rPr>
            </w:pPr>
          </w:p>
        </w:tc>
      </w:tr>
      <w:tr w14:paraId="0B569CD0">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44EFE44D">
            <w:pPr>
              <w:jc w:val="center"/>
              <w:rPr>
                <w:color w:val="auto"/>
                <w:sz w:val="24"/>
                <w:highlight w:val="none"/>
              </w:rPr>
            </w:pPr>
            <w:r>
              <w:rPr>
                <w:rFonts w:hint="eastAsia"/>
                <w:color w:val="auto"/>
                <w:sz w:val="24"/>
                <w:highlight w:val="none"/>
              </w:rPr>
              <w:t>监　理</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5E298E4">
            <w:pPr>
              <w:jc w:val="center"/>
              <w:rPr>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4391DF86">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3C20AC1">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4E96EDA">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E84A022">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465BAF9">
            <w:pPr>
              <w:jc w:val="center"/>
              <w:rPr>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61617AB1">
            <w:pPr>
              <w:jc w:val="center"/>
              <w:rPr>
                <w:color w:val="auto"/>
                <w:sz w:val="24"/>
                <w:highlight w:val="none"/>
              </w:rPr>
            </w:pPr>
            <w:r>
              <w:rPr>
                <w:rFonts w:hint="eastAsia"/>
                <w:color w:val="auto"/>
                <w:sz w:val="24"/>
                <w:highlight w:val="none"/>
              </w:rPr>
              <w:t>核准</w:t>
            </w:r>
          </w:p>
        </w:tc>
      </w:tr>
      <w:tr w14:paraId="66A6A6EE">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22F10FCF">
            <w:pPr>
              <w:jc w:val="center"/>
              <w:rPr>
                <w:color w:val="auto"/>
                <w:sz w:val="24"/>
                <w:highlight w:val="none"/>
              </w:rPr>
            </w:pPr>
            <w:r>
              <w:rPr>
                <w:rFonts w:hint="eastAsia"/>
                <w:color w:val="auto"/>
                <w:sz w:val="24"/>
                <w:highlight w:val="none"/>
              </w:rPr>
              <w:t>建安工程</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73DD64B">
            <w:pPr>
              <w:jc w:val="center"/>
              <w:rPr>
                <w:color w:val="auto"/>
                <w:sz w:val="24"/>
                <w:highlight w:val="none"/>
              </w:rPr>
            </w:pPr>
            <w:r>
              <w:rPr>
                <w:rFonts w:hint="eastAsia"/>
                <w:color w:val="auto"/>
                <w:sz w:val="24"/>
                <w:highlight w:val="none"/>
              </w:rPr>
              <w:t>核准</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9F23E5">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C4B25E3">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9D88B3D">
            <w:pPr>
              <w:jc w:val="center"/>
              <w:rPr>
                <w:color w:val="auto"/>
                <w:sz w:val="24"/>
                <w:highlight w:val="none"/>
              </w:rPr>
            </w:pPr>
            <w:r>
              <w:rPr>
                <w:rFonts w:hint="eastAsia"/>
                <w:color w:val="auto"/>
                <w:sz w:val="24"/>
                <w:highlight w:val="none"/>
              </w:rPr>
              <w:t>核准</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E37DA72">
            <w:pPr>
              <w:jc w:val="center"/>
              <w:rPr>
                <w:color w:val="auto"/>
                <w:sz w:val="24"/>
                <w:highlight w:val="none"/>
              </w:rPr>
            </w:pPr>
            <w:r>
              <w:rPr>
                <w:rFonts w:hint="eastAsia"/>
                <w:color w:val="auto"/>
                <w:sz w:val="24"/>
                <w:highlight w:val="none"/>
              </w:rPr>
              <w:t>核准</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2A167AC">
            <w:pPr>
              <w:jc w:val="center"/>
              <w:rPr>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4AF78EF8">
            <w:pPr>
              <w:jc w:val="center"/>
              <w:rPr>
                <w:color w:val="auto"/>
                <w:sz w:val="24"/>
                <w:highlight w:val="none"/>
              </w:rPr>
            </w:pPr>
          </w:p>
        </w:tc>
      </w:tr>
      <w:tr w14:paraId="50499CC0">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2682281B">
            <w:pPr>
              <w:jc w:val="center"/>
              <w:rPr>
                <w:rFonts w:hint="eastAsia"/>
                <w:color w:val="auto"/>
                <w:sz w:val="24"/>
                <w:highlight w:val="none"/>
              </w:rPr>
            </w:pPr>
            <w:r>
              <w:rPr>
                <w:rFonts w:hint="eastAsia" w:eastAsia="宋体"/>
                <w:color w:val="auto"/>
                <w:sz w:val="24"/>
                <w:highlight w:val="none"/>
                <w:lang w:eastAsia="zh-CN"/>
              </w:rPr>
              <w:t>主要</w:t>
            </w:r>
            <w:r>
              <w:rPr>
                <w:rFonts w:hint="eastAsia"/>
                <w:color w:val="auto"/>
                <w:sz w:val="24"/>
                <w:highlight w:val="none"/>
              </w:rPr>
              <w:t>设备</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2D2D483">
            <w:pPr>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核准</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3CFF8E0">
            <w:pPr>
              <w:jc w:val="center"/>
              <w:rPr>
                <w:rFonts w:ascii="Times New Roman" w:hAnsi="Times New Roman" w:eastAsia="宋体" w:cs="Times New Roman"/>
                <w:color w:val="auto"/>
                <w:kern w:val="2"/>
                <w:sz w:val="24"/>
                <w:szCs w:val="24"/>
                <w:highlight w:val="none"/>
                <w:lang w:val="en-US" w:eastAsia="zh-CN" w:bidi="ar-SA"/>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C5095AE">
            <w:pPr>
              <w:jc w:val="center"/>
              <w:rPr>
                <w:rFonts w:ascii="Times New Roman" w:hAnsi="Times New Roman" w:eastAsia="宋体" w:cs="Times New Roman"/>
                <w:color w:val="auto"/>
                <w:kern w:val="2"/>
                <w:sz w:val="24"/>
                <w:szCs w:val="24"/>
                <w:highlight w:val="none"/>
                <w:lang w:val="en-US" w:eastAsia="zh-CN" w:bidi="ar-SA"/>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B5097DE">
            <w:pPr>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核准</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F3A959B">
            <w:pPr>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核准</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3B46849">
            <w:pPr>
              <w:jc w:val="center"/>
              <w:rPr>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5FFBA0FF">
            <w:pPr>
              <w:jc w:val="center"/>
              <w:rPr>
                <w:rFonts w:hint="eastAsia"/>
                <w:color w:val="auto"/>
                <w:sz w:val="24"/>
                <w:highlight w:val="none"/>
              </w:rPr>
            </w:pPr>
          </w:p>
        </w:tc>
      </w:tr>
      <w:tr w14:paraId="758A7A3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30C497CE">
            <w:pPr>
              <w:jc w:val="center"/>
              <w:rPr>
                <w:rFonts w:hint="eastAsia"/>
                <w:color w:val="auto"/>
                <w:sz w:val="24"/>
                <w:highlight w:val="none"/>
                <w:lang w:eastAsia="zh-CN"/>
              </w:rPr>
            </w:pPr>
            <w:r>
              <w:rPr>
                <w:rFonts w:hint="eastAsia" w:eastAsia="宋体"/>
                <w:color w:val="auto"/>
                <w:sz w:val="24"/>
                <w:highlight w:val="none"/>
                <w:lang w:eastAsia="zh-CN"/>
              </w:rPr>
              <w:t>重要</w:t>
            </w:r>
            <w:r>
              <w:rPr>
                <w:rFonts w:hint="eastAsia" w:ascii="Times New Roman" w:eastAsia="宋体"/>
                <w:color w:val="auto"/>
                <w:sz w:val="24"/>
                <w:highlight w:val="none"/>
                <w:lang w:val="en-US" w:eastAsia="zh-CN"/>
              </w:rPr>
              <w:t>材料</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3DBAED6">
            <w:pPr>
              <w:jc w:val="center"/>
              <w:rPr>
                <w:rFonts w:hint="eastAsia"/>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68AB3908">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3FCDDCE">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CC92F75">
            <w:pPr>
              <w:jc w:val="center"/>
              <w:rPr>
                <w:rFonts w:hint="eastAsia"/>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E8311CD">
            <w:pPr>
              <w:jc w:val="center"/>
              <w:rPr>
                <w:rFonts w:hint="eastAsia"/>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C0F5FCF">
            <w:pPr>
              <w:jc w:val="center"/>
              <w:rPr>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7D22FA1A">
            <w:pPr>
              <w:jc w:val="center"/>
              <w:rPr>
                <w:rFonts w:hint="eastAsia"/>
                <w:color w:val="auto"/>
                <w:sz w:val="24"/>
                <w:highlight w:val="none"/>
              </w:rPr>
            </w:pPr>
            <w:r>
              <w:rPr>
                <w:rFonts w:hint="eastAsia"/>
                <w:color w:val="auto"/>
                <w:sz w:val="24"/>
                <w:highlight w:val="none"/>
              </w:rPr>
              <w:t>核准</w:t>
            </w:r>
          </w:p>
        </w:tc>
      </w:tr>
      <w:tr w14:paraId="3BE4F4FB">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2164A772">
            <w:pPr>
              <w:jc w:val="center"/>
              <w:rPr>
                <w:rFonts w:hint="eastAsia"/>
                <w:color w:val="auto"/>
                <w:sz w:val="24"/>
                <w:highlight w:val="none"/>
              </w:rPr>
            </w:pPr>
            <w:r>
              <w:rPr>
                <w:rFonts w:hint="eastAsia"/>
                <w:color w:val="auto"/>
                <w:sz w:val="24"/>
                <w:highlight w:val="none"/>
              </w:rPr>
              <w:t>其他</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1ABAD10">
            <w:pPr>
              <w:jc w:val="center"/>
              <w:rPr>
                <w:rFonts w:hint="eastAsia"/>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448BA039">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EB6A012">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BE65284">
            <w:pPr>
              <w:jc w:val="center"/>
              <w:rPr>
                <w:rFonts w:hint="eastAsia"/>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29CCC0D">
            <w:pPr>
              <w:jc w:val="center"/>
              <w:rPr>
                <w:rFonts w:hint="eastAsia"/>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706FEF1">
            <w:pPr>
              <w:jc w:val="center"/>
              <w:rPr>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4544C16B">
            <w:pPr>
              <w:jc w:val="center"/>
              <w:rPr>
                <w:rFonts w:hint="eastAsia"/>
                <w:color w:val="auto"/>
                <w:sz w:val="24"/>
                <w:highlight w:val="none"/>
              </w:rPr>
            </w:pPr>
            <w:r>
              <w:rPr>
                <w:rFonts w:hint="eastAsia"/>
                <w:color w:val="auto"/>
                <w:sz w:val="24"/>
                <w:highlight w:val="none"/>
              </w:rPr>
              <w:t>核准</w:t>
            </w:r>
          </w:p>
        </w:tc>
      </w:tr>
      <w:tr w14:paraId="7C7B77B8">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74" w:hRule="atLeast"/>
        </w:trPr>
        <w:tc>
          <w:tcPr>
            <w:tcW w:w="8955" w:type="dxa"/>
            <w:gridSpan w:val="8"/>
            <w:noWrap w:val="0"/>
            <w:vAlign w:val="top"/>
          </w:tcPr>
          <w:p w14:paraId="14B5FB92">
            <w:pPr>
              <w:rPr>
                <w:rFonts w:hint="eastAsia" w:ascii="宋体" w:hAnsi="宋体"/>
                <w:color w:val="auto"/>
                <w:sz w:val="24"/>
                <w:highlight w:val="none"/>
              </w:rPr>
            </w:pPr>
            <w:r>
              <w:rPr>
                <w:rFonts w:hint="eastAsia" w:ascii="宋体" w:hAnsi="宋体"/>
                <w:color w:val="auto"/>
                <w:sz w:val="24"/>
                <w:highlight w:val="none"/>
                <w:lang w:eastAsia="zh-CN"/>
              </w:rPr>
              <w:t>审批</w:t>
            </w:r>
            <w:r>
              <w:rPr>
                <w:rFonts w:hint="eastAsia" w:ascii="宋体" w:hAnsi="宋体"/>
                <w:color w:val="auto"/>
                <w:sz w:val="24"/>
                <w:highlight w:val="none"/>
              </w:rPr>
              <w:t>部门核准意见说明：</w:t>
            </w:r>
          </w:p>
          <w:p w14:paraId="4911F3FA">
            <w:pPr>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rPr>
              <w:t>根据《中华人民共和国招标投标法》、《必须招标的工程项目规定》（中华人民共和国国家发展和改革委员会令第16号）、《广西壮族自治区财政厅关于调整广西政府采购项目公开招标数额和分散采购限额标准的通知》（桂财采〔2021〕61号）等国家及自治区有关招标投标的规定及项目业主申请意见核定本工程招标具体方案。</w:t>
            </w:r>
            <w:r>
              <w:rPr>
                <w:rFonts w:hint="eastAsia" w:ascii="宋体" w:hAnsi="宋体"/>
                <w:color w:val="auto"/>
                <w:sz w:val="24"/>
                <w:highlight w:val="none"/>
                <w:lang w:val="en-US" w:eastAsia="zh-CN"/>
              </w:rPr>
              <w:t xml:space="preserve"> </w:t>
            </w:r>
          </w:p>
          <w:p w14:paraId="36A9F3AE">
            <w:pPr>
              <w:rPr>
                <w:rFonts w:hint="eastAsia"/>
                <w:color w:val="auto"/>
                <w:sz w:val="24"/>
                <w:highlight w:val="none"/>
              </w:rPr>
            </w:pPr>
            <w:r>
              <w:rPr>
                <w:rFonts w:hint="eastAsia"/>
                <w:color w:val="auto"/>
                <w:sz w:val="24"/>
                <w:highlight w:val="none"/>
              </w:rPr>
              <w:t xml:space="preserve">                                       </w:t>
            </w:r>
          </w:p>
          <w:p w14:paraId="5B269CF6">
            <w:pPr>
              <w:rPr>
                <w:rFonts w:hint="eastAsia"/>
                <w:color w:val="auto"/>
                <w:sz w:val="24"/>
                <w:highlight w:val="none"/>
              </w:rPr>
            </w:pPr>
          </w:p>
          <w:p w14:paraId="2219CBA7">
            <w:pPr>
              <w:ind w:firstLine="5520" w:firstLineChars="2300"/>
              <w:rPr>
                <w:rFonts w:hint="eastAsia" w:ascii="宋体" w:hAnsi="宋体" w:cs="宋体"/>
                <w:color w:val="auto"/>
                <w:sz w:val="24"/>
                <w:highlight w:val="none"/>
              </w:rPr>
            </w:pP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29</w:t>
            </w:r>
            <w:r>
              <w:rPr>
                <w:rFonts w:hint="eastAsia" w:ascii="宋体" w:hAnsi="宋体" w:cs="宋体"/>
                <w:color w:val="auto"/>
                <w:sz w:val="24"/>
                <w:highlight w:val="none"/>
              </w:rPr>
              <w:t>日</w:t>
            </w:r>
          </w:p>
          <w:p w14:paraId="6756680D">
            <w:pPr>
              <w:rPr>
                <w:rFonts w:hint="eastAsia"/>
                <w:color w:val="auto"/>
                <w:sz w:val="24"/>
                <w:highlight w:val="none"/>
              </w:rPr>
            </w:pPr>
          </w:p>
        </w:tc>
      </w:tr>
    </w:tbl>
    <w:p w14:paraId="7283494D"/>
    <w:sectPr>
      <w:pgSz w:w="11906" w:h="16838"/>
      <w:pgMar w:top="1701" w:right="1474" w:bottom="1134" w:left="1587" w:header="85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1FB5F">
    <w:pPr>
      <w:pStyle w:val="11"/>
      <w:framePr w:wrap="around" w:vAnchor="text" w:hAnchor="margin" w:xAlign="outside" w:y="1"/>
      <w:rPr>
        <w:rStyle w:val="19"/>
        <w:sz w:val="32"/>
        <w:szCs w:val="32"/>
      </w:rPr>
    </w:pPr>
    <w:r>
      <w:rPr>
        <w:rStyle w:val="19"/>
        <w:sz w:val="32"/>
        <w:szCs w:val="32"/>
      </w:rPr>
      <w:fldChar w:fldCharType="begin"/>
    </w:r>
    <w:r>
      <w:rPr>
        <w:rStyle w:val="19"/>
        <w:sz w:val="32"/>
        <w:szCs w:val="32"/>
      </w:rPr>
      <w:instrText xml:space="preserve">PAGE  </w:instrText>
    </w:r>
    <w:r>
      <w:rPr>
        <w:rStyle w:val="19"/>
        <w:sz w:val="32"/>
        <w:szCs w:val="32"/>
      </w:rPr>
      <w:fldChar w:fldCharType="separate"/>
    </w:r>
    <w:r>
      <w:rPr>
        <w:rStyle w:val="19"/>
        <w:sz w:val="32"/>
        <w:szCs w:val="32"/>
      </w:rPr>
      <w:t>- 9 -</w:t>
    </w:r>
    <w:r>
      <w:rPr>
        <w:rStyle w:val="19"/>
        <w:sz w:val="32"/>
        <w:szCs w:val="32"/>
      </w:rPr>
      <w:fldChar w:fldCharType="end"/>
    </w:r>
  </w:p>
  <w:p w14:paraId="05FA6524">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61984">
    <w:pPr>
      <w:pStyle w:val="11"/>
      <w:framePr w:wrap="around" w:vAnchor="text" w:hAnchor="margin" w:xAlign="outside" w:y="1"/>
      <w:rPr>
        <w:rStyle w:val="19"/>
      </w:rPr>
    </w:pPr>
    <w:r>
      <w:rPr>
        <w:rStyle w:val="19"/>
      </w:rPr>
      <w:fldChar w:fldCharType="begin"/>
    </w:r>
    <w:r>
      <w:rPr>
        <w:rStyle w:val="19"/>
      </w:rPr>
      <w:instrText xml:space="preserve">PAGE  </w:instrText>
    </w:r>
    <w:r>
      <w:rPr>
        <w:rStyle w:val="19"/>
      </w:rPr>
      <w:fldChar w:fldCharType="end"/>
    </w:r>
  </w:p>
  <w:p w14:paraId="5A72C3DC">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E5C2">
    <w:pPr>
      <w:pStyle w:val="12"/>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CDC00">
    <w:pPr>
      <w:pStyle w:val="12"/>
      <w:pBdr>
        <w:bottom w:val="none" w:color="auto" w:sz="0" w:space="0"/>
      </w:pBdr>
    </w:pPr>
    <w:r>
      <w:pict>
        <v:shape id="PowerPlusWaterMarkObject2" o:spid="_x0000_s4099"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A44CD">
    <w:pPr>
      <w:pStyle w:val="12"/>
    </w:pPr>
    <w:r>
      <w:pict>
        <v:shape id="PowerPlusWaterMarkObject1" o:spid="_x0000_s4097"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6256"/>
    <w:rsid w:val="001E1EFC"/>
    <w:rsid w:val="001E632F"/>
    <w:rsid w:val="001F1019"/>
    <w:rsid w:val="001F2F0B"/>
    <w:rsid w:val="00200C94"/>
    <w:rsid w:val="00204721"/>
    <w:rsid w:val="00226816"/>
    <w:rsid w:val="00226916"/>
    <w:rsid w:val="00232F72"/>
    <w:rsid w:val="0023319C"/>
    <w:rsid w:val="00234106"/>
    <w:rsid w:val="0025624E"/>
    <w:rsid w:val="0025643D"/>
    <w:rsid w:val="00266031"/>
    <w:rsid w:val="00266713"/>
    <w:rsid w:val="002677DF"/>
    <w:rsid w:val="00270015"/>
    <w:rsid w:val="002702BF"/>
    <w:rsid w:val="00277B1A"/>
    <w:rsid w:val="00280F1A"/>
    <w:rsid w:val="00281A00"/>
    <w:rsid w:val="00282BC7"/>
    <w:rsid w:val="002928C0"/>
    <w:rsid w:val="002941E6"/>
    <w:rsid w:val="002A5E4B"/>
    <w:rsid w:val="002B533B"/>
    <w:rsid w:val="002B7DA0"/>
    <w:rsid w:val="002C34F6"/>
    <w:rsid w:val="002C507A"/>
    <w:rsid w:val="002C7ED3"/>
    <w:rsid w:val="002D1581"/>
    <w:rsid w:val="002D2F08"/>
    <w:rsid w:val="002E697C"/>
    <w:rsid w:val="002F03C8"/>
    <w:rsid w:val="00303BFA"/>
    <w:rsid w:val="003047C8"/>
    <w:rsid w:val="003063B6"/>
    <w:rsid w:val="00314AFF"/>
    <w:rsid w:val="0032258D"/>
    <w:rsid w:val="003279B3"/>
    <w:rsid w:val="00333D7C"/>
    <w:rsid w:val="00341534"/>
    <w:rsid w:val="00341FB3"/>
    <w:rsid w:val="0034611E"/>
    <w:rsid w:val="00347FEC"/>
    <w:rsid w:val="00351345"/>
    <w:rsid w:val="003516B1"/>
    <w:rsid w:val="00355070"/>
    <w:rsid w:val="0036756E"/>
    <w:rsid w:val="00367709"/>
    <w:rsid w:val="003720BE"/>
    <w:rsid w:val="00373932"/>
    <w:rsid w:val="003778F9"/>
    <w:rsid w:val="00384EBB"/>
    <w:rsid w:val="003862D1"/>
    <w:rsid w:val="003A2653"/>
    <w:rsid w:val="003A48C2"/>
    <w:rsid w:val="003A54E5"/>
    <w:rsid w:val="003A730D"/>
    <w:rsid w:val="003B1F3B"/>
    <w:rsid w:val="003C0A5B"/>
    <w:rsid w:val="003C1F57"/>
    <w:rsid w:val="003C2427"/>
    <w:rsid w:val="003C29FB"/>
    <w:rsid w:val="003D120A"/>
    <w:rsid w:val="003D2171"/>
    <w:rsid w:val="003D4962"/>
    <w:rsid w:val="003E313B"/>
    <w:rsid w:val="003F3D7A"/>
    <w:rsid w:val="00402462"/>
    <w:rsid w:val="00407C1B"/>
    <w:rsid w:val="00410339"/>
    <w:rsid w:val="0041211C"/>
    <w:rsid w:val="00413CDE"/>
    <w:rsid w:val="00417076"/>
    <w:rsid w:val="00420E7E"/>
    <w:rsid w:val="004214F9"/>
    <w:rsid w:val="004246CA"/>
    <w:rsid w:val="00431E9B"/>
    <w:rsid w:val="0043542A"/>
    <w:rsid w:val="00444552"/>
    <w:rsid w:val="004562DF"/>
    <w:rsid w:val="004630D8"/>
    <w:rsid w:val="00463940"/>
    <w:rsid w:val="00464200"/>
    <w:rsid w:val="00465EAE"/>
    <w:rsid w:val="00470B6D"/>
    <w:rsid w:val="0047275F"/>
    <w:rsid w:val="00481B12"/>
    <w:rsid w:val="004860B7"/>
    <w:rsid w:val="00491D1D"/>
    <w:rsid w:val="004978CE"/>
    <w:rsid w:val="004A16D5"/>
    <w:rsid w:val="004C3F87"/>
    <w:rsid w:val="004C69E7"/>
    <w:rsid w:val="004C7894"/>
    <w:rsid w:val="004D6BD2"/>
    <w:rsid w:val="00504BD1"/>
    <w:rsid w:val="00515F94"/>
    <w:rsid w:val="005178F0"/>
    <w:rsid w:val="0052307E"/>
    <w:rsid w:val="00530591"/>
    <w:rsid w:val="005401DF"/>
    <w:rsid w:val="005629BC"/>
    <w:rsid w:val="005654EE"/>
    <w:rsid w:val="00570249"/>
    <w:rsid w:val="00571A66"/>
    <w:rsid w:val="00575E6E"/>
    <w:rsid w:val="00582ED9"/>
    <w:rsid w:val="00583EC8"/>
    <w:rsid w:val="00590A88"/>
    <w:rsid w:val="005A1B65"/>
    <w:rsid w:val="005B0ECA"/>
    <w:rsid w:val="005C6560"/>
    <w:rsid w:val="005C70F0"/>
    <w:rsid w:val="005F53C1"/>
    <w:rsid w:val="005F6730"/>
    <w:rsid w:val="005F6E79"/>
    <w:rsid w:val="00602413"/>
    <w:rsid w:val="006051C4"/>
    <w:rsid w:val="0060650B"/>
    <w:rsid w:val="00606CC5"/>
    <w:rsid w:val="00613AA1"/>
    <w:rsid w:val="00623CDC"/>
    <w:rsid w:val="00631F7F"/>
    <w:rsid w:val="0063254B"/>
    <w:rsid w:val="0063601E"/>
    <w:rsid w:val="00640B16"/>
    <w:rsid w:val="00642232"/>
    <w:rsid w:val="006450DF"/>
    <w:rsid w:val="00647AC5"/>
    <w:rsid w:val="00655EEE"/>
    <w:rsid w:val="00661749"/>
    <w:rsid w:val="006624DD"/>
    <w:rsid w:val="006658D6"/>
    <w:rsid w:val="006711C4"/>
    <w:rsid w:val="0067311A"/>
    <w:rsid w:val="00680142"/>
    <w:rsid w:val="0069540E"/>
    <w:rsid w:val="006A2EED"/>
    <w:rsid w:val="006B0112"/>
    <w:rsid w:val="006B307C"/>
    <w:rsid w:val="006B4221"/>
    <w:rsid w:val="006B63DD"/>
    <w:rsid w:val="006B74F5"/>
    <w:rsid w:val="006C525B"/>
    <w:rsid w:val="006D20E9"/>
    <w:rsid w:val="006D5C22"/>
    <w:rsid w:val="006D6136"/>
    <w:rsid w:val="006E1930"/>
    <w:rsid w:val="006E41CF"/>
    <w:rsid w:val="006E5F67"/>
    <w:rsid w:val="006E6A57"/>
    <w:rsid w:val="006F6D42"/>
    <w:rsid w:val="006F7628"/>
    <w:rsid w:val="00705F3E"/>
    <w:rsid w:val="00715781"/>
    <w:rsid w:val="00715C73"/>
    <w:rsid w:val="00722334"/>
    <w:rsid w:val="007300AB"/>
    <w:rsid w:val="00741011"/>
    <w:rsid w:val="00747449"/>
    <w:rsid w:val="007548F5"/>
    <w:rsid w:val="00762C4A"/>
    <w:rsid w:val="00773FFD"/>
    <w:rsid w:val="00775474"/>
    <w:rsid w:val="00790CD7"/>
    <w:rsid w:val="007937AB"/>
    <w:rsid w:val="007A3CAE"/>
    <w:rsid w:val="007A4A77"/>
    <w:rsid w:val="007A6907"/>
    <w:rsid w:val="007A7F78"/>
    <w:rsid w:val="007B02B8"/>
    <w:rsid w:val="007B1E36"/>
    <w:rsid w:val="007C51F1"/>
    <w:rsid w:val="007D1061"/>
    <w:rsid w:val="007D2ACF"/>
    <w:rsid w:val="007D62EC"/>
    <w:rsid w:val="007D7416"/>
    <w:rsid w:val="00803BBA"/>
    <w:rsid w:val="00810108"/>
    <w:rsid w:val="008118E2"/>
    <w:rsid w:val="0081209B"/>
    <w:rsid w:val="0084523F"/>
    <w:rsid w:val="00847156"/>
    <w:rsid w:val="008477E8"/>
    <w:rsid w:val="00847FB7"/>
    <w:rsid w:val="00850E05"/>
    <w:rsid w:val="00851720"/>
    <w:rsid w:val="00856FC6"/>
    <w:rsid w:val="0086155F"/>
    <w:rsid w:val="0086603F"/>
    <w:rsid w:val="00871A0E"/>
    <w:rsid w:val="00872A8C"/>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132C"/>
    <w:rsid w:val="009F763E"/>
    <w:rsid w:val="00A05BC9"/>
    <w:rsid w:val="00A05D55"/>
    <w:rsid w:val="00A06E3A"/>
    <w:rsid w:val="00A1100A"/>
    <w:rsid w:val="00A1728B"/>
    <w:rsid w:val="00A219B3"/>
    <w:rsid w:val="00A23673"/>
    <w:rsid w:val="00A244BD"/>
    <w:rsid w:val="00A35FDC"/>
    <w:rsid w:val="00A37009"/>
    <w:rsid w:val="00A37623"/>
    <w:rsid w:val="00A40DF1"/>
    <w:rsid w:val="00A47338"/>
    <w:rsid w:val="00A477B4"/>
    <w:rsid w:val="00A57D99"/>
    <w:rsid w:val="00A67EB9"/>
    <w:rsid w:val="00A80D18"/>
    <w:rsid w:val="00A812C8"/>
    <w:rsid w:val="00A844AA"/>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70084"/>
    <w:rsid w:val="00B72FAA"/>
    <w:rsid w:val="00B76987"/>
    <w:rsid w:val="00B80CFD"/>
    <w:rsid w:val="00B84D46"/>
    <w:rsid w:val="00B851E9"/>
    <w:rsid w:val="00BA02C3"/>
    <w:rsid w:val="00BA1D6B"/>
    <w:rsid w:val="00BB27E8"/>
    <w:rsid w:val="00BB4F06"/>
    <w:rsid w:val="00BD5498"/>
    <w:rsid w:val="00BD7CF6"/>
    <w:rsid w:val="00BD7F79"/>
    <w:rsid w:val="00BE4315"/>
    <w:rsid w:val="00BE53B2"/>
    <w:rsid w:val="00BE5A51"/>
    <w:rsid w:val="00BF710D"/>
    <w:rsid w:val="00C05F43"/>
    <w:rsid w:val="00C10389"/>
    <w:rsid w:val="00C20D9B"/>
    <w:rsid w:val="00C4098F"/>
    <w:rsid w:val="00C470DE"/>
    <w:rsid w:val="00C50A86"/>
    <w:rsid w:val="00C51224"/>
    <w:rsid w:val="00C53603"/>
    <w:rsid w:val="00C53928"/>
    <w:rsid w:val="00C53BCD"/>
    <w:rsid w:val="00C541F5"/>
    <w:rsid w:val="00C64088"/>
    <w:rsid w:val="00C744B5"/>
    <w:rsid w:val="00C74D13"/>
    <w:rsid w:val="00C755BC"/>
    <w:rsid w:val="00C81CD6"/>
    <w:rsid w:val="00C858DA"/>
    <w:rsid w:val="00C86D7F"/>
    <w:rsid w:val="00C96FFD"/>
    <w:rsid w:val="00C97812"/>
    <w:rsid w:val="00CA1834"/>
    <w:rsid w:val="00CB5E63"/>
    <w:rsid w:val="00CB6C0C"/>
    <w:rsid w:val="00CC228C"/>
    <w:rsid w:val="00CE181C"/>
    <w:rsid w:val="00CF092B"/>
    <w:rsid w:val="00CF5232"/>
    <w:rsid w:val="00D013E8"/>
    <w:rsid w:val="00D17985"/>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77224"/>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7604"/>
    <w:rsid w:val="00EB0B9B"/>
    <w:rsid w:val="00EB5DCC"/>
    <w:rsid w:val="00EC0D0A"/>
    <w:rsid w:val="00EC0D47"/>
    <w:rsid w:val="00EC26A6"/>
    <w:rsid w:val="00ED1245"/>
    <w:rsid w:val="00EE0B15"/>
    <w:rsid w:val="00EF0B5B"/>
    <w:rsid w:val="00F003E3"/>
    <w:rsid w:val="00F04F72"/>
    <w:rsid w:val="00F078E4"/>
    <w:rsid w:val="00F10B61"/>
    <w:rsid w:val="00F1299C"/>
    <w:rsid w:val="00F2482C"/>
    <w:rsid w:val="00F25937"/>
    <w:rsid w:val="00F3028E"/>
    <w:rsid w:val="00F31A66"/>
    <w:rsid w:val="00F32384"/>
    <w:rsid w:val="00F35C43"/>
    <w:rsid w:val="00F42A42"/>
    <w:rsid w:val="00F451D9"/>
    <w:rsid w:val="00F46108"/>
    <w:rsid w:val="00F56C76"/>
    <w:rsid w:val="00F6284A"/>
    <w:rsid w:val="00F62F58"/>
    <w:rsid w:val="00F9586F"/>
    <w:rsid w:val="00F97AB4"/>
    <w:rsid w:val="00FA1576"/>
    <w:rsid w:val="00FA20D7"/>
    <w:rsid w:val="00FA326D"/>
    <w:rsid w:val="00FA66F7"/>
    <w:rsid w:val="00FB16ED"/>
    <w:rsid w:val="00FB2F33"/>
    <w:rsid w:val="00FB3D48"/>
    <w:rsid w:val="00FC0B53"/>
    <w:rsid w:val="00FC0F3E"/>
    <w:rsid w:val="00FC355A"/>
    <w:rsid w:val="00FC480D"/>
    <w:rsid w:val="00FC63B6"/>
    <w:rsid w:val="00FC71CB"/>
    <w:rsid w:val="00FE771A"/>
    <w:rsid w:val="00FF0512"/>
    <w:rsid w:val="00FF1F32"/>
    <w:rsid w:val="00FF6C30"/>
    <w:rsid w:val="00FF7275"/>
    <w:rsid w:val="01374E54"/>
    <w:rsid w:val="01FB041A"/>
    <w:rsid w:val="020A2568"/>
    <w:rsid w:val="022C4086"/>
    <w:rsid w:val="024125D3"/>
    <w:rsid w:val="03E46820"/>
    <w:rsid w:val="04C56248"/>
    <w:rsid w:val="06FD4180"/>
    <w:rsid w:val="08000695"/>
    <w:rsid w:val="08B30855"/>
    <w:rsid w:val="09575B61"/>
    <w:rsid w:val="0960593A"/>
    <w:rsid w:val="096E718E"/>
    <w:rsid w:val="0985455C"/>
    <w:rsid w:val="0AC0648A"/>
    <w:rsid w:val="0CCC323C"/>
    <w:rsid w:val="0D5172B5"/>
    <w:rsid w:val="0FF0705F"/>
    <w:rsid w:val="10266135"/>
    <w:rsid w:val="13094DDF"/>
    <w:rsid w:val="15E433A4"/>
    <w:rsid w:val="184B0678"/>
    <w:rsid w:val="18C86456"/>
    <w:rsid w:val="19003F83"/>
    <w:rsid w:val="1A6C5716"/>
    <w:rsid w:val="1B544B28"/>
    <w:rsid w:val="1BA95D0D"/>
    <w:rsid w:val="1BC5189F"/>
    <w:rsid w:val="1C5A6146"/>
    <w:rsid w:val="1E274032"/>
    <w:rsid w:val="1EAE09F3"/>
    <w:rsid w:val="20450EE3"/>
    <w:rsid w:val="2217065D"/>
    <w:rsid w:val="22C75619"/>
    <w:rsid w:val="22FB1D2D"/>
    <w:rsid w:val="23B26890"/>
    <w:rsid w:val="23CF4924"/>
    <w:rsid w:val="240B230C"/>
    <w:rsid w:val="2548374E"/>
    <w:rsid w:val="26393298"/>
    <w:rsid w:val="2680013C"/>
    <w:rsid w:val="27595274"/>
    <w:rsid w:val="28221DE9"/>
    <w:rsid w:val="297D349C"/>
    <w:rsid w:val="29BB2216"/>
    <w:rsid w:val="2B30690B"/>
    <w:rsid w:val="2CD82885"/>
    <w:rsid w:val="2D102879"/>
    <w:rsid w:val="2DB32273"/>
    <w:rsid w:val="2E8224E6"/>
    <w:rsid w:val="300C7328"/>
    <w:rsid w:val="305730F2"/>
    <w:rsid w:val="31003FF9"/>
    <w:rsid w:val="31BE21B5"/>
    <w:rsid w:val="326E42CA"/>
    <w:rsid w:val="32A81B9A"/>
    <w:rsid w:val="33226E62"/>
    <w:rsid w:val="36266C69"/>
    <w:rsid w:val="36852CE8"/>
    <w:rsid w:val="37653487"/>
    <w:rsid w:val="383A69FC"/>
    <w:rsid w:val="38410E10"/>
    <w:rsid w:val="38A5656B"/>
    <w:rsid w:val="391A2715"/>
    <w:rsid w:val="3A06303A"/>
    <w:rsid w:val="3A4B63D8"/>
    <w:rsid w:val="3E467809"/>
    <w:rsid w:val="3ED25BE0"/>
    <w:rsid w:val="3F400D9C"/>
    <w:rsid w:val="3FAA26B9"/>
    <w:rsid w:val="40A14E3D"/>
    <w:rsid w:val="41087697"/>
    <w:rsid w:val="41173D7E"/>
    <w:rsid w:val="424D3F11"/>
    <w:rsid w:val="42F75C15"/>
    <w:rsid w:val="43173F7C"/>
    <w:rsid w:val="44444804"/>
    <w:rsid w:val="448B2AB9"/>
    <w:rsid w:val="44AC1FC9"/>
    <w:rsid w:val="463456E3"/>
    <w:rsid w:val="49647D7D"/>
    <w:rsid w:val="4B15690B"/>
    <w:rsid w:val="4C126797"/>
    <w:rsid w:val="4CC823D1"/>
    <w:rsid w:val="4DDF42FD"/>
    <w:rsid w:val="50F25C6E"/>
    <w:rsid w:val="52063744"/>
    <w:rsid w:val="53F405BE"/>
    <w:rsid w:val="54574F5E"/>
    <w:rsid w:val="55A60148"/>
    <w:rsid w:val="5664316A"/>
    <w:rsid w:val="57FA5450"/>
    <w:rsid w:val="583A23D4"/>
    <w:rsid w:val="5865735F"/>
    <w:rsid w:val="58FE1654"/>
    <w:rsid w:val="591250FF"/>
    <w:rsid w:val="596B480F"/>
    <w:rsid w:val="59716C34"/>
    <w:rsid w:val="60D00657"/>
    <w:rsid w:val="612B3202"/>
    <w:rsid w:val="63716EC6"/>
    <w:rsid w:val="639D7CBB"/>
    <w:rsid w:val="64EA33D4"/>
    <w:rsid w:val="67FD341E"/>
    <w:rsid w:val="69197DE4"/>
    <w:rsid w:val="6B700A69"/>
    <w:rsid w:val="6B9D470F"/>
    <w:rsid w:val="6C7F2654"/>
    <w:rsid w:val="6F3B6C72"/>
    <w:rsid w:val="701D1D1F"/>
    <w:rsid w:val="70C1323B"/>
    <w:rsid w:val="73AE2A7E"/>
    <w:rsid w:val="741639DC"/>
    <w:rsid w:val="745B5755"/>
    <w:rsid w:val="75B3511C"/>
    <w:rsid w:val="75BF1D13"/>
    <w:rsid w:val="769B0AEB"/>
    <w:rsid w:val="7726029C"/>
    <w:rsid w:val="77AF74EA"/>
    <w:rsid w:val="78AB7B6D"/>
    <w:rsid w:val="79B72712"/>
    <w:rsid w:val="7BD328B6"/>
    <w:rsid w:val="7CB270BB"/>
    <w:rsid w:val="7CFC1674"/>
    <w:rsid w:val="7DFA4CA2"/>
    <w:rsid w:val="7F347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ind w:firstLine="420"/>
    </w:pPr>
  </w:style>
  <w:style w:type="paragraph" w:styleId="4">
    <w:name w:val="table of authorities"/>
    <w:next w:val="1"/>
    <w:qFormat/>
    <w:uiPriority w:val="99"/>
    <w:pPr>
      <w:widowControl w:val="0"/>
      <w:spacing w:line="360" w:lineRule="auto"/>
      <w:ind w:left="200" w:leftChars="200"/>
      <w:jc w:val="both"/>
    </w:pPr>
    <w:rPr>
      <w:rFonts w:ascii="Times New Roman" w:hAnsi="Times New Roman" w:eastAsia="宋体" w:cs="Times New Roman"/>
      <w:kern w:val="2"/>
      <w:sz w:val="24"/>
      <w:szCs w:val="21"/>
      <w:lang w:val="en-US" w:eastAsia="zh-CN" w:bidi="ar-SA"/>
    </w:rPr>
  </w:style>
  <w:style w:type="paragraph" w:styleId="5">
    <w:name w:val="Salutation"/>
    <w:basedOn w:val="1"/>
    <w:next w:val="1"/>
    <w:qFormat/>
    <w:uiPriority w:val="0"/>
  </w:style>
  <w:style w:type="paragraph" w:styleId="6">
    <w:name w:val="Body Text"/>
    <w:basedOn w:val="1"/>
    <w:next w:val="7"/>
    <w:link w:val="21"/>
    <w:qFormat/>
    <w:uiPriority w:val="0"/>
    <w:pPr>
      <w:spacing w:after="120"/>
    </w:pPr>
  </w:style>
  <w:style w:type="paragraph" w:styleId="7">
    <w:name w:val="Body Text First Indent"/>
    <w:basedOn w:val="6"/>
    <w:next w:val="1"/>
    <w:unhideWhenUsed/>
    <w:qFormat/>
    <w:uiPriority w:val="0"/>
    <w:pPr>
      <w:widowControl w:val="0"/>
      <w:spacing w:line="480" w:lineRule="atLeast"/>
      <w:ind w:firstLine="420" w:firstLineChars="100"/>
      <w:jc w:val="center"/>
    </w:pPr>
    <w:rPr>
      <w:rFonts w:ascii="华文行楷" w:hAnsi="Times New Roman" w:eastAsia="华文行楷" w:cs="Times New Roman"/>
      <w:b/>
      <w:kern w:val="2"/>
      <w:sz w:val="48"/>
      <w:szCs w:val="24"/>
      <w:lang w:val="en-US" w:eastAsia="zh-CN" w:bidi="ar-SA"/>
    </w:rPr>
  </w:style>
  <w:style w:type="paragraph" w:styleId="8">
    <w:name w:val="Body Text Indent"/>
    <w:basedOn w:val="1"/>
    <w:link w:val="22"/>
    <w:qFormat/>
    <w:uiPriority w:val="0"/>
    <w:pPr>
      <w:spacing w:after="120"/>
      <w:ind w:left="420" w:leftChars="200"/>
    </w:pPr>
  </w:style>
  <w:style w:type="paragraph" w:styleId="9">
    <w:name w:val="Plain Text"/>
    <w:basedOn w:val="1"/>
    <w:qFormat/>
    <w:uiPriority w:val="0"/>
    <w:rPr>
      <w:rFonts w:ascii="宋体" w:hAnsi="Courier New" w:cs="Courier New"/>
      <w:szCs w:val="21"/>
    </w:rPr>
  </w:style>
  <w:style w:type="paragraph" w:styleId="10">
    <w:name w:val="Date"/>
    <w:basedOn w:val="1"/>
    <w:next w:val="1"/>
    <w:link w:val="23"/>
    <w:qFormat/>
    <w:uiPriority w:val="0"/>
    <w:pPr>
      <w:ind w:left="100" w:leftChars="2500"/>
    </w:pPr>
  </w:style>
  <w:style w:type="paragraph" w:styleId="11">
    <w:name w:val="footer"/>
    <w:basedOn w:val="1"/>
    <w:link w:val="24"/>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0"/>
    <w:pPr>
      <w:tabs>
        <w:tab w:val="right" w:leader="dot" w:pos="8400"/>
      </w:tabs>
      <w:spacing w:line="480" w:lineRule="exact"/>
      <w:ind w:left="420"/>
    </w:p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3"/>
    <w:next w:val="5"/>
    <w:link w:val="25"/>
    <w:qFormat/>
    <w:uiPriority w:val="0"/>
    <w:pPr>
      <w:widowControl/>
      <w:spacing w:before="0" w:after="0" w:line="640" w:lineRule="exact"/>
      <w:jc w:val="center"/>
    </w:pPr>
    <w:rPr>
      <w:rFonts w:eastAsia="方正小标宋_GBK"/>
      <w:bCs w:val="0"/>
      <w:sz w:val="36"/>
      <w:szCs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0"/>
    <w:rPr>
      <w:rFonts w:cs="Times New Roman"/>
      <w:color w:val="0000FF"/>
      <w:u w:val="single"/>
    </w:rPr>
  </w:style>
  <w:style w:type="character" w:customStyle="1" w:styleId="21">
    <w:name w:val="正文文本 Char"/>
    <w:basedOn w:val="18"/>
    <w:link w:val="6"/>
    <w:qFormat/>
    <w:uiPriority w:val="0"/>
    <w:rPr>
      <w:kern w:val="2"/>
      <w:sz w:val="21"/>
      <w:szCs w:val="24"/>
    </w:rPr>
  </w:style>
  <w:style w:type="character" w:customStyle="1" w:styleId="22">
    <w:name w:val="正文文本缩进 Char"/>
    <w:basedOn w:val="18"/>
    <w:link w:val="8"/>
    <w:qFormat/>
    <w:uiPriority w:val="0"/>
    <w:rPr>
      <w:kern w:val="2"/>
      <w:sz w:val="21"/>
      <w:szCs w:val="24"/>
    </w:rPr>
  </w:style>
  <w:style w:type="character" w:customStyle="1" w:styleId="23">
    <w:name w:val="日期 Char"/>
    <w:basedOn w:val="18"/>
    <w:link w:val="10"/>
    <w:qFormat/>
    <w:uiPriority w:val="0"/>
    <w:rPr>
      <w:kern w:val="2"/>
      <w:sz w:val="21"/>
      <w:szCs w:val="24"/>
    </w:rPr>
  </w:style>
  <w:style w:type="character" w:customStyle="1" w:styleId="24">
    <w:name w:val="页脚 Char"/>
    <w:basedOn w:val="18"/>
    <w:link w:val="11"/>
    <w:qFormat/>
    <w:locked/>
    <w:uiPriority w:val="0"/>
    <w:rPr>
      <w:rFonts w:eastAsia="宋体"/>
      <w:kern w:val="2"/>
      <w:sz w:val="18"/>
      <w:szCs w:val="18"/>
      <w:lang w:val="en-US" w:eastAsia="zh-CN" w:bidi="ar-SA"/>
    </w:rPr>
  </w:style>
  <w:style w:type="character" w:customStyle="1" w:styleId="25">
    <w:name w:val="标题 Char1"/>
    <w:link w:val="15"/>
    <w:qFormat/>
    <w:uiPriority w:val="0"/>
    <w:rPr>
      <w:rFonts w:eastAsia="方正小标宋_GBK"/>
      <w:b/>
      <w:kern w:val="44"/>
      <w:sz w:val="36"/>
      <w:szCs w:val="32"/>
      <w:lang w:bidi="ar-SA"/>
    </w:rPr>
  </w:style>
  <w:style w:type="paragraph" w:customStyle="1" w:styleId="26">
    <w:name w:val="主送"/>
    <w:basedOn w:val="5"/>
    <w:next w:val="1"/>
    <w:qFormat/>
    <w:uiPriority w:val="0"/>
    <w:pPr>
      <w:widowControl/>
      <w:spacing w:line="600" w:lineRule="exact"/>
      <w:jc w:val="left"/>
    </w:pPr>
    <w:rPr>
      <w:rFonts w:ascii="Calibri" w:hAnsi="Calibri"/>
      <w:kern w:val="0"/>
      <w:sz w:val="20"/>
    </w:rPr>
  </w:style>
  <w:style w:type="character" w:customStyle="1" w:styleId="27">
    <w:name w:val="Char Char1"/>
    <w:qFormat/>
    <w:uiPriority w:val="0"/>
    <w:rPr>
      <w:rFonts w:eastAsia="方正小标宋_GBK"/>
      <w:b/>
      <w:kern w:val="44"/>
      <w:sz w:val="36"/>
      <w:szCs w:val="32"/>
      <w:lang w:bidi="ar-SA"/>
    </w:rPr>
  </w:style>
  <w:style w:type="character" w:customStyle="1" w:styleId="28">
    <w:name w:val="Char Char5"/>
    <w:qFormat/>
    <w:uiPriority w:val="0"/>
    <w:rPr>
      <w:rFonts w:ascii="Times New Roman" w:hAnsi="Times New Roman" w:eastAsia="方正小标宋_GBK" w:cs="Times New Roman"/>
      <w:b/>
      <w:kern w:val="44"/>
      <w:sz w:val="36"/>
      <w:szCs w:val="32"/>
    </w:rPr>
  </w:style>
  <w:style w:type="paragraph" w:customStyle="1" w:styleId="29">
    <w:name w:val="_Style 27"/>
    <w:basedOn w:val="1"/>
    <w:qFormat/>
    <w:uiPriority w:val="0"/>
    <w:rPr>
      <w:sz w:val="28"/>
      <w:szCs w:val="28"/>
    </w:rPr>
  </w:style>
  <w:style w:type="character" w:customStyle="1" w:styleId="30">
    <w:name w:val="Char Char"/>
    <w:qFormat/>
    <w:locked/>
    <w:uiPriority w:val="0"/>
    <w:rPr>
      <w:rFonts w:ascii="方正小标宋_GBK" w:eastAsia="方正小标宋_GBK"/>
      <w:b/>
      <w:kern w:val="44"/>
      <w:sz w:val="36"/>
      <w:szCs w:val="32"/>
      <w:lang w:bidi="ar-SA"/>
    </w:rPr>
  </w:style>
  <w:style w:type="character" w:customStyle="1" w:styleId="31">
    <w:name w:val="标题 Char"/>
    <w:qFormat/>
    <w:locked/>
    <w:uiPriority w:val="0"/>
    <w:rPr>
      <w:rFonts w:ascii="方正小标宋_GBK" w:eastAsia="方正小标宋_GBK"/>
      <w:b/>
      <w:kern w:val="44"/>
      <w:sz w:val="36"/>
      <w:szCs w:val="32"/>
      <w:lang w:bidi="ar-SA"/>
    </w:rPr>
  </w:style>
  <w:style w:type="paragraph" w:customStyle="1" w:styleId="32">
    <w:name w:val="样式 标题 3 Char + 四号2"/>
    <w:basedOn w:val="1"/>
    <w:qFormat/>
    <w:uiPriority w:val="99"/>
    <w:pPr>
      <w:keepNext/>
      <w:keepLines/>
      <w:spacing w:line="360" w:lineRule="auto"/>
    </w:pPr>
    <w:rPr>
      <w:rFonts w:cs="宋体"/>
      <w:b/>
      <w:sz w:val="28"/>
      <w:szCs w:val="28"/>
    </w:rPr>
  </w:style>
  <w:style w:type="paragraph" w:customStyle="1" w:styleId="33">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4">
    <w:name w:val="NormalCharacter"/>
    <w:qFormat/>
    <w:uiPriority w:val="99"/>
    <w:rPr>
      <w:rFonts w:ascii="Times New Roman" w:hAnsi="Times New Roman" w:eastAsia="宋体"/>
    </w:rPr>
  </w:style>
  <w:style w:type="paragraph" w:customStyle="1" w:styleId="35">
    <w:name w:val="p0"/>
    <w:basedOn w:val="1"/>
    <w:qFormat/>
    <w:uiPriority w:val="0"/>
    <w:pPr>
      <w:widowControl/>
    </w:pPr>
    <w:rPr>
      <w:rFonts w:eastAsia="宋体"/>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5</Pages>
  <Words>1373</Words>
  <Characters>1563</Characters>
  <Lines>4</Lines>
  <Paragraphs>6</Paragraphs>
  <TotalTime>3</TotalTime>
  <ScaleCrop>false</ScaleCrop>
  <LinksUpToDate>false</LinksUpToDate>
  <CharactersWithSpaces>1666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2024-02-05T07:47:00Z</dcterms:created>
  <dc:creator>黄庆源</dc:creator>
  <cp:lastModifiedBy>、66 ℡</cp:lastModifiedBy>
  <cp:lastPrinted>2025-12-18T01:05:00Z</cp:lastPrinted>
  <dcterms:modified xsi:type="dcterms:W3CDTF">2025-12-29T08:43:13Z</dcterms:modified>
  <dc:title>密级</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89701927BBC844FC86982E144E15FCC2_13</vt:lpwstr>
  </property>
  <property fmtid="{D5CDD505-2E9C-101B-9397-08002B2CF9AE}" pid="4" name="KSOTemplateDocerSaveRecord">
    <vt:lpwstr>eyJoZGlkIjoiYWE4ZTYyMmEwMjdhZDk4N2M1NWZmMGZjYjgwYjc5MDAiLCJ1c2VySWQiOiI0NDA3NDkwMDAifQ==</vt:lpwstr>
  </property>
</Properties>
</file>